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EA5" w:rsidRPr="00D86EA5" w:rsidRDefault="00D86EA5" w:rsidP="00D86EA5">
      <w:pPr>
        <w:jc w:val="right"/>
        <w:rPr>
          <w:rFonts w:ascii="Times New Roman" w:eastAsia="Calibri" w:hAnsi="Times New Roman" w:cs="Times New Roman"/>
          <w:b/>
          <w:bCs/>
          <w:i/>
          <w:sz w:val="24"/>
          <w:szCs w:val="24"/>
          <w:lang w:val="ru-RU"/>
        </w:rPr>
      </w:pPr>
      <w:bookmarkStart w:id="0" w:name="block-52588265"/>
      <w:r w:rsidRPr="00D86EA5">
        <w:rPr>
          <w:rFonts w:ascii="Times New Roman" w:eastAsia="Calibri" w:hAnsi="Times New Roman" w:cs="Times New Roman"/>
          <w:b/>
          <w:bCs/>
          <w:i/>
          <w:sz w:val="24"/>
          <w:szCs w:val="24"/>
          <w:lang w:val="ru-RU"/>
        </w:rPr>
        <w:t>Приложение 1</w:t>
      </w:r>
    </w:p>
    <w:p w:rsidR="00D86EA5" w:rsidRPr="00D86EA5" w:rsidRDefault="00D86EA5" w:rsidP="00D86EA5">
      <w:pPr>
        <w:jc w:val="right"/>
        <w:rPr>
          <w:rFonts w:ascii="Times New Roman" w:eastAsia="Calibri" w:hAnsi="Times New Roman" w:cs="Times New Roman"/>
          <w:bCs/>
          <w:sz w:val="24"/>
          <w:szCs w:val="24"/>
          <w:lang w:val="ru-RU"/>
        </w:rPr>
      </w:pPr>
      <w:r w:rsidRPr="00D86EA5">
        <w:rPr>
          <w:rFonts w:ascii="Times New Roman" w:eastAsia="Calibri" w:hAnsi="Times New Roman" w:cs="Times New Roman"/>
          <w:bCs/>
          <w:sz w:val="24"/>
          <w:szCs w:val="24"/>
          <w:lang w:val="ru-RU"/>
        </w:rPr>
        <w:t xml:space="preserve"> к основной образовательной программе</w:t>
      </w:r>
    </w:p>
    <w:p w:rsidR="00D86EA5" w:rsidRPr="00D86EA5" w:rsidRDefault="00D86EA5" w:rsidP="00D86EA5">
      <w:pPr>
        <w:jc w:val="right"/>
        <w:rPr>
          <w:rFonts w:ascii="Times New Roman" w:eastAsia="Calibri" w:hAnsi="Times New Roman" w:cs="Times New Roman"/>
          <w:bCs/>
          <w:sz w:val="24"/>
          <w:szCs w:val="24"/>
          <w:lang w:val="ru-RU"/>
        </w:rPr>
      </w:pPr>
      <w:r w:rsidRPr="00D86EA5">
        <w:rPr>
          <w:rFonts w:ascii="Times New Roman" w:eastAsia="Calibri" w:hAnsi="Times New Roman" w:cs="Times New Roman"/>
          <w:bCs/>
          <w:sz w:val="24"/>
          <w:szCs w:val="24"/>
          <w:lang w:val="ru-RU"/>
        </w:rPr>
        <w:t xml:space="preserve"> среднего общего образования,</w:t>
      </w:r>
    </w:p>
    <w:p w:rsidR="00D86EA5" w:rsidRPr="00D86EA5" w:rsidRDefault="00D86EA5" w:rsidP="00D86EA5">
      <w:pPr>
        <w:jc w:val="right"/>
        <w:rPr>
          <w:rFonts w:ascii="Times New Roman" w:eastAsia="Calibri" w:hAnsi="Times New Roman" w:cs="Times New Roman"/>
          <w:bCs/>
          <w:sz w:val="24"/>
          <w:szCs w:val="24"/>
          <w:lang w:val="ru-RU"/>
        </w:rPr>
      </w:pPr>
      <w:r w:rsidRPr="00D86EA5">
        <w:rPr>
          <w:rFonts w:ascii="Times New Roman" w:eastAsia="Calibri" w:hAnsi="Times New Roman" w:cs="Times New Roman"/>
          <w:bCs/>
          <w:sz w:val="24"/>
          <w:szCs w:val="24"/>
          <w:lang w:val="ru-RU"/>
        </w:rPr>
        <w:t xml:space="preserve"> утвержденной приказом </w:t>
      </w:r>
    </w:p>
    <w:p w:rsidR="00D86EA5" w:rsidRPr="00D86EA5" w:rsidRDefault="00D86EA5" w:rsidP="00D86EA5">
      <w:pPr>
        <w:jc w:val="right"/>
        <w:rPr>
          <w:rFonts w:ascii="Times New Roman" w:eastAsia="Calibri" w:hAnsi="Times New Roman" w:cs="Times New Roman"/>
          <w:bCs/>
          <w:sz w:val="24"/>
          <w:szCs w:val="24"/>
          <w:lang w:val="ru-RU"/>
        </w:rPr>
      </w:pPr>
      <w:r w:rsidRPr="00D86EA5">
        <w:rPr>
          <w:rFonts w:ascii="Times New Roman" w:eastAsia="Calibri" w:hAnsi="Times New Roman" w:cs="Times New Roman"/>
          <w:bCs/>
          <w:sz w:val="24"/>
          <w:szCs w:val="24"/>
          <w:lang w:val="ru-RU"/>
        </w:rPr>
        <w:t xml:space="preserve">МБОУ « Гнездиловская СОШ» </w:t>
      </w:r>
    </w:p>
    <w:p w:rsidR="00D86EA5" w:rsidRPr="00D86EA5" w:rsidRDefault="00D86EA5" w:rsidP="00D86EA5">
      <w:pPr>
        <w:spacing w:after="0"/>
        <w:ind w:left="120"/>
        <w:jc w:val="right"/>
        <w:rPr>
          <w:rFonts w:ascii="Calibri" w:eastAsia="Calibri" w:hAnsi="Calibri" w:cs="Times New Roman"/>
          <w:lang w:val="ru-RU"/>
        </w:rPr>
      </w:pPr>
      <w:r w:rsidRPr="00D86EA5">
        <w:rPr>
          <w:rFonts w:ascii="Times New Roman" w:eastAsia="Calibri" w:hAnsi="Times New Roman" w:cs="Times New Roman"/>
          <w:bCs/>
          <w:sz w:val="24"/>
          <w:szCs w:val="24"/>
          <w:lang w:val="ru-RU"/>
        </w:rPr>
        <w:t>№ 59-ОД от 31 августа 2023г.</w:t>
      </w:r>
    </w:p>
    <w:p w:rsidR="00D86EA5" w:rsidRPr="00D86EA5" w:rsidRDefault="00D86EA5" w:rsidP="00D86EA5">
      <w:pPr>
        <w:spacing w:after="0" w:line="408" w:lineRule="auto"/>
        <w:ind w:left="120"/>
        <w:jc w:val="right"/>
        <w:rPr>
          <w:rFonts w:ascii="Times New Roman" w:eastAsia="Calibri" w:hAnsi="Times New Roman" w:cs="Times New Roman"/>
          <w:b/>
          <w:color w:val="000000"/>
          <w:sz w:val="28"/>
          <w:lang w:val="ru-RU"/>
        </w:rPr>
      </w:pPr>
      <w:r w:rsidRPr="00D86EA5">
        <w:rPr>
          <w:rFonts w:ascii="Times New Roman" w:eastAsia="Times New Roman" w:hAnsi="Times New Roman" w:cs="Times New Roman"/>
          <w:color w:val="000000"/>
          <w:sz w:val="24"/>
          <w:szCs w:val="24"/>
          <w:lang w:val="ru-RU"/>
        </w:rPr>
        <w:t>с дополнениями и изменениями Приказ № 95-ОД от 28 августа 2025</w:t>
      </w:r>
    </w:p>
    <w:p w:rsidR="0087357C" w:rsidRPr="00DB6FAE" w:rsidRDefault="0087357C">
      <w:pPr>
        <w:spacing w:after="0"/>
        <w:ind w:left="120"/>
        <w:rPr>
          <w:lang w:val="ru-RU"/>
        </w:rPr>
      </w:pPr>
      <w:bookmarkStart w:id="1" w:name="_GoBack"/>
      <w:bookmarkEnd w:id="1"/>
    </w:p>
    <w:p w:rsidR="0087357C" w:rsidRPr="00DB6FAE" w:rsidRDefault="0087357C">
      <w:pPr>
        <w:spacing w:after="0"/>
        <w:ind w:left="120"/>
        <w:rPr>
          <w:lang w:val="ru-RU"/>
        </w:rPr>
      </w:pPr>
    </w:p>
    <w:p w:rsidR="0087357C" w:rsidRDefault="0087357C">
      <w:pPr>
        <w:spacing w:after="0"/>
        <w:ind w:left="120"/>
        <w:rPr>
          <w:lang w:val="ru-RU"/>
        </w:rPr>
      </w:pPr>
    </w:p>
    <w:p w:rsidR="00D86EA5" w:rsidRDefault="00D86EA5">
      <w:pPr>
        <w:spacing w:after="0"/>
        <w:ind w:left="120"/>
        <w:rPr>
          <w:lang w:val="ru-RU"/>
        </w:rPr>
      </w:pPr>
    </w:p>
    <w:p w:rsidR="00D86EA5" w:rsidRDefault="00D86EA5">
      <w:pPr>
        <w:spacing w:after="0"/>
        <w:ind w:left="120"/>
        <w:rPr>
          <w:lang w:val="ru-RU"/>
        </w:rPr>
      </w:pPr>
    </w:p>
    <w:p w:rsidR="00D86EA5" w:rsidRPr="00DB6FAE" w:rsidRDefault="00D86EA5">
      <w:pPr>
        <w:spacing w:after="0"/>
        <w:ind w:left="120"/>
        <w:rPr>
          <w:lang w:val="ru-RU"/>
        </w:rPr>
      </w:pPr>
    </w:p>
    <w:p w:rsidR="0087357C" w:rsidRPr="00DB6FAE" w:rsidRDefault="0087357C">
      <w:pPr>
        <w:spacing w:after="0"/>
        <w:ind w:left="120"/>
        <w:rPr>
          <w:lang w:val="ru-RU"/>
        </w:rPr>
      </w:pPr>
    </w:p>
    <w:p w:rsidR="0087357C" w:rsidRPr="00DB6FAE" w:rsidRDefault="0087357C">
      <w:pPr>
        <w:spacing w:after="0"/>
        <w:ind w:left="120"/>
        <w:rPr>
          <w:lang w:val="ru-RU"/>
        </w:rPr>
      </w:pPr>
    </w:p>
    <w:p w:rsidR="0087357C" w:rsidRPr="00DB6FAE" w:rsidRDefault="00E82A5E">
      <w:pPr>
        <w:spacing w:after="0" w:line="408" w:lineRule="auto"/>
        <w:ind w:left="120"/>
        <w:jc w:val="center"/>
        <w:rPr>
          <w:lang w:val="ru-RU"/>
        </w:rPr>
      </w:pPr>
      <w:r w:rsidRPr="00DB6FAE">
        <w:rPr>
          <w:rFonts w:ascii="Times New Roman" w:hAnsi="Times New Roman"/>
          <w:b/>
          <w:color w:val="000000"/>
          <w:sz w:val="28"/>
          <w:lang w:val="ru-RU"/>
        </w:rPr>
        <w:t>РАБОЧАЯ ПРОГРАММА</w:t>
      </w:r>
    </w:p>
    <w:p w:rsidR="0087357C" w:rsidRPr="00DB6FAE" w:rsidRDefault="0087357C">
      <w:pPr>
        <w:spacing w:after="0"/>
        <w:ind w:left="120"/>
        <w:jc w:val="center"/>
        <w:rPr>
          <w:lang w:val="ru-RU"/>
        </w:rPr>
      </w:pPr>
    </w:p>
    <w:p w:rsidR="0087357C" w:rsidRPr="00DB6FAE" w:rsidRDefault="00E82A5E">
      <w:pPr>
        <w:spacing w:after="0" w:line="408" w:lineRule="auto"/>
        <w:ind w:left="120"/>
        <w:jc w:val="center"/>
        <w:rPr>
          <w:lang w:val="ru-RU"/>
        </w:rPr>
      </w:pPr>
      <w:r w:rsidRPr="00DB6FAE">
        <w:rPr>
          <w:rFonts w:ascii="Times New Roman" w:hAnsi="Times New Roman"/>
          <w:b/>
          <w:color w:val="000000"/>
          <w:sz w:val="28"/>
          <w:lang w:val="ru-RU"/>
        </w:rPr>
        <w:t>учебного предмета «Русский язык»</w:t>
      </w:r>
    </w:p>
    <w:p w:rsidR="0087357C" w:rsidRPr="00DB6FAE" w:rsidRDefault="00E82A5E">
      <w:pPr>
        <w:spacing w:after="0" w:line="408" w:lineRule="auto"/>
        <w:ind w:left="120"/>
        <w:jc w:val="center"/>
        <w:rPr>
          <w:lang w:val="ru-RU"/>
        </w:rPr>
      </w:pPr>
      <w:r w:rsidRPr="00DB6FAE">
        <w:rPr>
          <w:rFonts w:ascii="Times New Roman" w:hAnsi="Times New Roman"/>
          <w:color w:val="000000"/>
          <w:sz w:val="28"/>
          <w:lang w:val="ru-RU"/>
        </w:rPr>
        <w:t xml:space="preserve">для обучающихся 10-11 классов </w:t>
      </w: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jc w:val="center"/>
        <w:rPr>
          <w:lang w:val="ru-RU"/>
        </w:rPr>
      </w:pPr>
    </w:p>
    <w:p w:rsidR="0087357C" w:rsidRPr="00DB6FAE" w:rsidRDefault="0087357C">
      <w:pPr>
        <w:spacing w:after="0"/>
        <w:ind w:left="120"/>
        <w:rPr>
          <w:lang w:val="ru-RU"/>
        </w:rPr>
      </w:pPr>
    </w:p>
    <w:p w:rsidR="0087357C" w:rsidRPr="00DB6FAE" w:rsidRDefault="0087357C">
      <w:pPr>
        <w:rPr>
          <w:lang w:val="ru-RU"/>
        </w:rPr>
        <w:sectPr w:rsidR="0087357C" w:rsidRPr="00DB6FAE">
          <w:pgSz w:w="11906" w:h="16383"/>
          <w:pgMar w:top="1134" w:right="850" w:bottom="1134" w:left="1701" w:header="720" w:footer="720" w:gutter="0"/>
          <w:cols w:space="720"/>
        </w:sectPr>
      </w:pPr>
    </w:p>
    <w:p w:rsidR="0087357C" w:rsidRPr="00DB6FAE" w:rsidRDefault="00E82A5E">
      <w:pPr>
        <w:spacing w:after="0" w:line="264" w:lineRule="auto"/>
        <w:ind w:left="120"/>
        <w:jc w:val="both"/>
        <w:rPr>
          <w:lang w:val="ru-RU"/>
        </w:rPr>
      </w:pPr>
      <w:bookmarkStart w:id="2" w:name="block-52588268"/>
      <w:bookmarkEnd w:id="0"/>
      <w:r w:rsidRPr="00DB6FAE">
        <w:rPr>
          <w:rFonts w:ascii="Times New Roman" w:hAnsi="Times New Roman"/>
          <w:b/>
          <w:color w:val="000000"/>
          <w:sz w:val="28"/>
          <w:lang w:val="ru-RU"/>
        </w:rPr>
        <w:lastRenderedPageBreak/>
        <w:t>ПОЯСНИТЕЛЬНАЯ ЗАПИСКА</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Рабочая программа учебного предмета «Русский язык» на уровне среднего общего образования составлена на основе требований к результатам освоения ФОП СОО, представленных в ФГОС СОО, а также федеральной рабочей 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и подлежит непосредственному применению при реализации обязательной части ФОП СОО.</w:t>
      </w:r>
    </w:p>
    <w:p w:rsidR="0087357C" w:rsidRPr="00DB6FAE" w:rsidRDefault="0087357C">
      <w:pPr>
        <w:spacing w:after="0" w:line="264" w:lineRule="auto"/>
        <w:ind w:left="120"/>
        <w:jc w:val="both"/>
        <w:rPr>
          <w:lang w:val="ru-RU"/>
        </w:rPr>
      </w:pPr>
    </w:p>
    <w:p w:rsidR="0087357C" w:rsidRPr="00DB6FAE" w:rsidRDefault="00E82A5E">
      <w:pPr>
        <w:spacing w:after="0" w:line="264" w:lineRule="auto"/>
        <w:ind w:left="120"/>
        <w:jc w:val="both"/>
        <w:rPr>
          <w:lang w:val="ru-RU"/>
        </w:rPr>
      </w:pPr>
      <w:r w:rsidRPr="00DB6FAE">
        <w:rPr>
          <w:rFonts w:ascii="Times New Roman" w:hAnsi="Times New Roman"/>
          <w:b/>
          <w:color w:val="000000"/>
          <w:sz w:val="28"/>
          <w:lang w:val="ru-RU"/>
        </w:rPr>
        <w:t>ОБЩАЯ ХАРАКТЕРИСТИКА УЧЕБНОГО ПРЕДМЕТА «РУССКИЙ ЯЗЫК»</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Изучение русского языка способствует усвоению обучающимися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 Русский язык, обеспечивая коммуникативное развитие обучающихся, является в школе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учебных предметов, на процессы формирования универсальных интеллектуальных умений, навыков самоорганизации и самоконтроля.</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87357C" w:rsidRPr="00DB6FAE" w:rsidRDefault="00E82A5E">
      <w:pPr>
        <w:spacing w:after="0" w:line="264" w:lineRule="auto"/>
        <w:ind w:firstLine="600"/>
        <w:jc w:val="both"/>
        <w:rPr>
          <w:lang w:val="ru-RU"/>
        </w:rPr>
      </w:pPr>
      <w:r w:rsidRPr="00DB6FAE">
        <w:rPr>
          <w:rFonts w:ascii="Times New Roman" w:hAnsi="Times New Roman"/>
          <w:color w:val="000000"/>
          <w:spacing w:val="-3"/>
          <w:sz w:val="28"/>
          <w:lang w:val="ru-RU"/>
        </w:rPr>
        <w:t xml:space="preserve">Программа по русскому языку реализуется на уровне среднего общего образования, когда на предыдущем уровне общего образования освоены основные теоретические знания о языке и речи, сформированы </w:t>
      </w:r>
      <w:r w:rsidRPr="00DB6FAE">
        <w:rPr>
          <w:rFonts w:ascii="Times New Roman" w:hAnsi="Times New Roman"/>
          <w:color w:val="000000"/>
          <w:spacing w:val="-3"/>
          <w:sz w:val="28"/>
          <w:lang w:val="ru-RU"/>
        </w:rPr>
        <w:lastRenderedPageBreak/>
        <w:t>соответствующие умения и навыки, направлен в большей степени на совершенствование умений эффективно пользоваться языком в разных условиях общения, повышение речевой культуры обучающихся, совершенствование их опыта речевого общения, развитие коммуникативных умений в разных сферах функционирования языка.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Системообразующей доминантой содержания программы по русскому языку является направленность на полноценное овладение культурой речи во всех её аспектах (нормативном, коммуникативном и этическом), на развитие и совершенствование коммуникативных умений и навыков в учебно-научной, официально-деловой, социально-бытовой, социально-культурной сферах общения; на формирование готовности к речевому взаимодействию и взаимопониманию в учебной и практической деятельности.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Важнейшей составляющей учебного предмета «Русский язык» на уровне среднего общего образования являются элементы содержания, ориентированные на формирование и развитие функциональной (читательской) грамотности обучающихся – способности свободно использовать навыки чтения с целью извлечения информации из текстов разных форматов (гипертексты, графика, инфографика и др.) для их понимания, сжатия, трансформации, интерпретации и использования в практической деятельности.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В соответствии с принципом преемственности изучение русского языка на уровне среднего общего образования основывается на тех знаниях и компетенциях, которые сформированы на начальном общем и основном общем уровнях общего образования, и предусматривает систематизацию знаний о языке как системе, его основных единицах и уровнях; знаний о тексте, включая тексты новых форматов (гипертексты, графика, инфографика и др.).</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В содержании программы выделяются три сквозные линии: «Язык и речь. Культура речи», «Речь. Речевое общение. Текст», «Функциональная стилистика. Культура речи».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Учебный предмет «Русский язык» на уровне среднего общего образования обеспечивает общекультурный уровень молодого человека, способного к продолжению обучения в системе среднего профессионального и высшего образования.</w:t>
      </w:r>
    </w:p>
    <w:p w:rsidR="0087357C" w:rsidRPr="00DB6FAE" w:rsidRDefault="0087357C">
      <w:pPr>
        <w:spacing w:after="0" w:line="264" w:lineRule="auto"/>
        <w:ind w:left="120"/>
        <w:jc w:val="both"/>
        <w:rPr>
          <w:lang w:val="ru-RU"/>
        </w:rPr>
      </w:pPr>
    </w:p>
    <w:p w:rsidR="0087357C" w:rsidRPr="00DB6FAE" w:rsidRDefault="00E82A5E">
      <w:pPr>
        <w:spacing w:after="0" w:line="264" w:lineRule="auto"/>
        <w:ind w:left="120"/>
        <w:jc w:val="both"/>
        <w:rPr>
          <w:lang w:val="ru-RU"/>
        </w:rPr>
      </w:pPr>
      <w:r w:rsidRPr="00DB6FAE">
        <w:rPr>
          <w:rFonts w:ascii="Times New Roman" w:hAnsi="Times New Roman"/>
          <w:b/>
          <w:color w:val="000000"/>
          <w:sz w:val="28"/>
          <w:lang w:val="ru-RU"/>
        </w:rPr>
        <w:t>ЦЕЛИ ИЗУЧЕНИЯ УЧЕБНОГО ПРЕДМЕТА «РУССКИЙ ЯЗЫК»</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Изучение русского языка направлено на достижение следующих целей:</w:t>
      </w:r>
    </w:p>
    <w:p w:rsidR="0087357C" w:rsidRPr="00DB6FAE" w:rsidRDefault="00E82A5E">
      <w:pPr>
        <w:numPr>
          <w:ilvl w:val="0"/>
          <w:numId w:val="1"/>
        </w:numPr>
        <w:spacing w:after="0" w:line="264" w:lineRule="auto"/>
        <w:jc w:val="both"/>
        <w:rPr>
          <w:lang w:val="ru-RU"/>
        </w:rPr>
      </w:pPr>
      <w:r w:rsidRPr="00DB6FAE">
        <w:rPr>
          <w:rFonts w:ascii="Times New Roman" w:hAnsi="Times New Roman"/>
          <w:color w:val="000000"/>
          <w:sz w:val="28"/>
          <w:lang w:val="ru-RU"/>
        </w:rPr>
        <w:t xml:space="preserve">осознание и проявление общероссийской гражданственности, патриотизма, уважения к русскому языку как государственному </w:t>
      </w:r>
      <w:r w:rsidRPr="00DB6FAE">
        <w:rPr>
          <w:rFonts w:ascii="Times New Roman" w:hAnsi="Times New Roman"/>
          <w:color w:val="000000"/>
          <w:sz w:val="28"/>
          <w:lang w:val="ru-RU"/>
        </w:rPr>
        <w:lastRenderedPageBreak/>
        <w:t>языку Российской Федерации и языку межнационального общения на основе расширения представлений о функциях русского языка в России и мире; 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7357C" w:rsidRPr="00DB6FAE" w:rsidRDefault="00E82A5E">
      <w:pPr>
        <w:numPr>
          <w:ilvl w:val="0"/>
          <w:numId w:val="1"/>
        </w:numPr>
        <w:spacing w:after="0" w:line="264" w:lineRule="auto"/>
        <w:jc w:val="both"/>
        <w:rPr>
          <w:lang w:val="ru-RU"/>
        </w:rPr>
      </w:pPr>
      <w:r w:rsidRPr="00DB6FAE">
        <w:rPr>
          <w:rFonts w:ascii="Times New Roman" w:hAnsi="Times New Roman"/>
          <w:color w:val="000000"/>
          <w:sz w:val="28"/>
          <w:lang w:val="ru-RU"/>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7357C" w:rsidRPr="00DB6FAE" w:rsidRDefault="00E82A5E">
      <w:pPr>
        <w:numPr>
          <w:ilvl w:val="0"/>
          <w:numId w:val="1"/>
        </w:numPr>
        <w:spacing w:after="0" w:line="264" w:lineRule="auto"/>
        <w:jc w:val="both"/>
        <w:rPr>
          <w:lang w:val="ru-RU"/>
        </w:rPr>
      </w:pPr>
      <w:r w:rsidRPr="00DB6FAE">
        <w:rPr>
          <w:rFonts w:ascii="Times New Roman" w:hAnsi="Times New Roman"/>
          <w:color w:val="000000"/>
          <w:sz w:val="28"/>
          <w:lang w:val="ru-RU"/>
        </w:rPr>
        <w:t>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7357C" w:rsidRPr="00DB6FAE" w:rsidRDefault="00E82A5E">
      <w:pPr>
        <w:numPr>
          <w:ilvl w:val="0"/>
          <w:numId w:val="1"/>
        </w:numPr>
        <w:spacing w:after="0" w:line="264" w:lineRule="auto"/>
        <w:jc w:val="both"/>
        <w:rPr>
          <w:lang w:val="ru-RU"/>
        </w:rPr>
      </w:pPr>
      <w:r w:rsidRPr="00DB6FAE">
        <w:rPr>
          <w:rFonts w:ascii="Times New Roman" w:hAnsi="Times New Roman"/>
          <w:color w:val="000000"/>
          <w:sz w:val="28"/>
          <w:lang w:val="ru-RU"/>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 и дополнительной информации; развитие умений чтения текстов разных форматов (гипертексты, графика, инфографика и др.); совершенствование умений трансформировать, интерпретировать тексты и использовать полученную информацию в практической деятельности;</w:t>
      </w:r>
    </w:p>
    <w:p w:rsidR="0087357C" w:rsidRPr="00DB6FAE" w:rsidRDefault="00E82A5E">
      <w:pPr>
        <w:numPr>
          <w:ilvl w:val="0"/>
          <w:numId w:val="1"/>
        </w:numPr>
        <w:spacing w:after="0" w:line="264" w:lineRule="auto"/>
        <w:jc w:val="both"/>
        <w:rPr>
          <w:lang w:val="ru-RU"/>
        </w:rPr>
      </w:pPr>
      <w:r w:rsidRPr="00DB6FAE">
        <w:rPr>
          <w:rFonts w:ascii="Times New Roman" w:hAnsi="Times New Roman"/>
          <w:color w:val="000000"/>
          <w:sz w:val="28"/>
          <w:lang w:val="ru-RU"/>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87357C" w:rsidRPr="00DB6FAE" w:rsidRDefault="00E82A5E">
      <w:pPr>
        <w:numPr>
          <w:ilvl w:val="0"/>
          <w:numId w:val="1"/>
        </w:numPr>
        <w:spacing w:after="0" w:line="264" w:lineRule="auto"/>
        <w:jc w:val="both"/>
        <w:rPr>
          <w:lang w:val="ru-RU"/>
        </w:rPr>
      </w:pPr>
      <w:r w:rsidRPr="00DB6FAE">
        <w:rPr>
          <w:rFonts w:ascii="Times New Roman" w:hAnsi="Times New Roman"/>
          <w:color w:val="000000"/>
          <w:sz w:val="28"/>
          <w:lang w:val="ru-RU"/>
        </w:rPr>
        <w:t>обеспечение поддержки русского языка как государственного языка Российской Федерации, недопущения использования нецензурной лексики и иностранных слов, за исключением тех, которые не имеют общеупотребительных аналогов в русском языке и перечень которых содержится в нормативных словарях.</w:t>
      </w:r>
    </w:p>
    <w:p w:rsidR="0087357C" w:rsidRPr="00DB6FAE" w:rsidRDefault="0087357C">
      <w:pPr>
        <w:spacing w:after="0" w:line="264" w:lineRule="auto"/>
        <w:ind w:left="120"/>
        <w:jc w:val="both"/>
        <w:rPr>
          <w:lang w:val="ru-RU"/>
        </w:rPr>
      </w:pPr>
    </w:p>
    <w:p w:rsidR="0087357C" w:rsidRPr="00DB6FAE" w:rsidRDefault="00E82A5E">
      <w:pPr>
        <w:spacing w:after="0" w:line="264" w:lineRule="auto"/>
        <w:ind w:left="120"/>
        <w:jc w:val="both"/>
        <w:rPr>
          <w:lang w:val="ru-RU"/>
        </w:rPr>
      </w:pPr>
      <w:r w:rsidRPr="00DB6FAE">
        <w:rPr>
          <w:rFonts w:ascii="Times New Roman" w:hAnsi="Times New Roman"/>
          <w:b/>
          <w:color w:val="000000"/>
          <w:sz w:val="28"/>
          <w:lang w:val="ru-RU"/>
        </w:rPr>
        <w:lastRenderedPageBreak/>
        <w:t>МЕСТО УЧЕБНОГО ПРЕДМЕТА «РУССКИЙ ЯЗЫК» В УЧЕБНОМ ПЛАНЕ</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На изучение русского языка в 10–11 классах среднего общего образования в учебном плане отводится 136 часов: в 10 классе – 68 часов (2 часа в неделю), в 11 классе – 68 часов (2 часа в неделю).</w:t>
      </w:r>
    </w:p>
    <w:p w:rsidR="0087357C" w:rsidRPr="00DB6FAE" w:rsidRDefault="0087357C">
      <w:pPr>
        <w:rPr>
          <w:lang w:val="ru-RU"/>
        </w:rPr>
        <w:sectPr w:rsidR="0087357C" w:rsidRPr="00DB6FAE">
          <w:pgSz w:w="11906" w:h="16383"/>
          <w:pgMar w:top="1134" w:right="850" w:bottom="1134" w:left="1701" w:header="720" w:footer="720" w:gutter="0"/>
          <w:cols w:space="720"/>
        </w:sectPr>
      </w:pPr>
    </w:p>
    <w:p w:rsidR="0087357C" w:rsidRPr="00DB6FAE" w:rsidRDefault="00E82A5E">
      <w:pPr>
        <w:spacing w:after="0" w:line="264" w:lineRule="auto"/>
        <w:ind w:left="120"/>
        <w:jc w:val="both"/>
        <w:rPr>
          <w:lang w:val="ru-RU"/>
        </w:rPr>
      </w:pPr>
      <w:bookmarkStart w:id="3" w:name="block-52588266"/>
      <w:bookmarkEnd w:id="2"/>
      <w:r w:rsidRPr="00DB6FAE">
        <w:rPr>
          <w:rFonts w:ascii="Times New Roman" w:hAnsi="Times New Roman"/>
          <w:b/>
          <w:color w:val="000000"/>
          <w:sz w:val="28"/>
          <w:lang w:val="ru-RU"/>
        </w:rPr>
        <w:lastRenderedPageBreak/>
        <w:t>СОДЕРЖАНИЕ УЧЕБНОГО ПРЕДМЕТА «РУССКИЙ ЯЗЫК»</w:t>
      </w:r>
    </w:p>
    <w:p w:rsidR="0087357C" w:rsidRPr="00DB6FAE" w:rsidRDefault="0087357C">
      <w:pPr>
        <w:spacing w:after="0" w:line="264" w:lineRule="auto"/>
        <w:ind w:left="120"/>
        <w:jc w:val="both"/>
        <w:rPr>
          <w:lang w:val="ru-RU"/>
        </w:rPr>
      </w:pPr>
    </w:p>
    <w:p w:rsidR="0087357C" w:rsidRPr="00DB6FAE" w:rsidRDefault="00E82A5E">
      <w:pPr>
        <w:spacing w:after="0" w:line="264" w:lineRule="auto"/>
        <w:ind w:left="120"/>
        <w:jc w:val="both"/>
        <w:rPr>
          <w:lang w:val="ru-RU"/>
        </w:rPr>
      </w:pPr>
      <w:r w:rsidRPr="00DB6FAE">
        <w:rPr>
          <w:rFonts w:ascii="Times New Roman" w:hAnsi="Times New Roman"/>
          <w:b/>
          <w:color w:val="000000"/>
          <w:sz w:val="28"/>
          <w:lang w:val="ru-RU"/>
        </w:rPr>
        <w:t>10 КЛАСС</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Общие сведения о языке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Язык как знаковая система. Основные функции языка.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Лингвистика как наука.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Язык и культура.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Язык и речь. Культура речи</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Система языка. Культура речи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Система языка, её устройство, функционирование.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Культура речи как раздел лингвистики.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Языковая норма, её основные признаки и функции.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Качества хорошей речи.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Фонетика. Орфоэпия. Орфоэпические нормы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lastRenderedPageBreak/>
        <w:t>Лексикология и фразеология. Лексические нормы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Лексикология и фразеология как разделы лингвистики (повторение, обобщение). Лексический анализ слова. Изобразительно-выразительные средства лексики: эпитет, метафора, метонимия, олицетворение, гипербола, сравнение (повторение, обобщение).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Функционально-стилистическая окраска слова. Лексика общеупотребительная, разговорная и книжная. Особенности употребления.</w:t>
      </w:r>
    </w:p>
    <w:p w:rsidR="0087357C" w:rsidRPr="00DB6FAE" w:rsidRDefault="00E82A5E">
      <w:pPr>
        <w:spacing w:after="0" w:line="264" w:lineRule="auto"/>
        <w:ind w:firstLine="600"/>
        <w:jc w:val="both"/>
        <w:rPr>
          <w:lang w:val="ru-RU"/>
        </w:rPr>
      </w:pPr>
      <w:r w:rsidRPr="00DB6FAE">
        <w:rPr>
          <w:rFonts w:ascii="Times New Roman" w:hAnsi="Times New Roman"/>
          <w:color w:val="000000"/>
          <w:spacing w:val="-4"/>
          <w:sz w:val="28"/>
          <w:lang w:val="ru-RU"/>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пр.).</w:t>
      </w:r>
      <w:r w:rsidRPr="00DB6FAE">
        <w:rPr>
          <w:rFonts w:ascii="Times New Roman" w:hAnsi="Times New Roman"/>
          <w:color w:val="000000"/>
          <w:sz w:val="28"/>
          <w:lang w:val="ru-RU"/>
        </w:rPr>
        <w:t xml:space="preserve"> Особенности употребления.</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Фразеология русского языка (повторение, обобщение). Крылатые слова.</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Морфемика и словообразование. Словообразовательные нормы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сложносокращённых слов (аббревиатур).</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Морфология. Морфологические нормы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Морфология как раздел лингвистики (повторение, обобщение). Морфологический анализ слова. Особенности употребления в тексте слов разных частей речи.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Морфологические нормы современного русского литературного языка (общее представление).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употребления имён существительных: форм рода, числа, падежа.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употребления имён прилагательных: форм степеней сравнения, краткой формы.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употребления количественных, порядковых и собирательных числительных.</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Основные нормы употребления местоимений: формы 3-го лица личных местоимений, возвратного местоимения </w:t>
      </w:r>
      <w:r w:rsidRPr="00DB6FAE">
        <w:rPr>
          <w:rFonts w:ascii="Times New Roman" w:hAnsi="Times New Roman"/>
          <w:b/>
          <w:color w:val="000000"/>
          <w:sz w:val="28"/>
          <w:lang w:val="ru-RU"/>
        </w:rPr>
        <w:t>себя</w:t>
      </w:r>
      <w:r w:rsidRPr="00DB6FAE">
        <w:rPr>
          <w:rFonts w:ascii="Times New Roman" w:hAnsi="Times New Roman"/>
          <w:color w:val="000000"/>
          <w:sz w:val="28"/>
          <w:lang w:val="ru-RU"/>
        </w:rPr>
        <w:t>.</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-ну-, форм повелительного наклонения.</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Орфография. Основные правила орфографии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lastRenderedPageBreak/>
        <w:t>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w:t>
      </w:r>
    </w:p>
    <w:p w:rsidR="0087357C" w:rsidRPr="00DB6FAE" w:rsidRDefault="00E82A5E">
      <w:pPr>
        <w:spacing w:after="0" w:line="264" w:lineRule="auto"/>
        <w:ind w:firstLine="600"/>
        <w:jc w:val="both"/>
        <w:rPr>
          <w:lang w:val="ru-RU"/>
        </w:rPr>
      </w:pPr>
      <w:r w:rsidRPr="00DB6FAE">
        <w:rPr>
          <w:rFonts w:ascii="Times New Roman" w:hAnsi="Times New Roman"/>
          <w:color w:val="000000"/>
          <w:spacing w:val="-3"/>
          <w:sz w:val="28"/>
          <w:lang w:val="ru-RU"/>
        </w:rPr>
        <w:t>Орфографические правила. Правописание гласных и согласных в корне.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Употребление разделительных ъ и ь.</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Правописание приставок. Буквы ы – и после приставок.</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Правописание суффиксов.</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Правописание н и нн в словах различных частей речи.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Правописание не и ни.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Правописание окончаний имён существительных, имён прилагательных и глаголов.</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Слитное, дефисное и раздельное написание слов.</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Речь. Речевое общение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Речь как деятельность. Виды речевой деятельности (повторение, обобщение).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 Устойчивые формулы русского речевого этикета применительно к различным ситуациям официального/неофициального общения, статусу адресанта/адресата и т. п.</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Текст. Информационно-смысловая переработка текста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Текст, его основные признаки (повторение, обобщение).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Логико-смысловые отношения между предложениями в тексте (общее представление).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Информативность текста. Виды информации в тексте. Информационно-смысловая переработка прочитанного текста, включая гипертекст, графику, инфографику и другие, и прослушанного текста.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План. Тезисы. Конспект. Реферат. Аннотация. Отзыв. Рецензия.</w:t>
      </w:r>
    </w:p>
    <w:p w:rsidR="0087357C" w:rsidRPr="00DB6FAE" w:rsidRDefault="0087357C">
      <w:pPr>
        <w:spacing w:after="0" w:line="264" w:lineRule="auto"/>
        <w:ind w:left="120"/>
        <w:jc w:val="both"/>
        <w:rPr>
          <w:lang w:val="ru-RU"/>
        </w:rPr>
      </w:pPr>
    </w:p>
    <w:p w:rsidR="0087357C" w:rsidRPr="00DB6FAE" w:rsidRDefault="00E82A5E">
      <w:pPr>
        <w:spacing w:after="0" w:line="264" w:lineRule="auto"/>
        <w:ind w:left="120"/>
        <w:jc w:val="both"/>
        <w:rPr>
          <w:lang w:val="ru-RU"/>
        </w:rPr>
      </w:pPr>
      <w:r w:rsidRPr="00DB6FAE">
        <w:rPr>
          <w:rFonts w:ascii="Times New Roman" w:hAnsi="Times New Roman"/>
          <w:b/>
          <w:color w:val="000000"/>
          <w:sz w:val="28"/>
          <w:lang w:val="ru-RU"/>
        </w:rPr>
        <w:t>11 КЛАСС</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Общие сведения о языке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lastRenderedPageBreak/>
        <w:t xml:space="preserve">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 </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Язык и речь. Культура речи</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Синтаксис. Синтаксические нормы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Синтаксис как раздел лингвистики (повторение, обобщение). Синтаксический анализ словосочетания и предложения.</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Синтаксические нормы. Порядок слов в предложении. 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управления: правильный выбор падежной или предложно-падежной формы управляемого слова.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употребления однородных членов предложения.</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употребления причастных и деепричастных оборотов.</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Основные нормы построения сложных предложений.</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Пунктуация. Основные правила пунктуации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Пунктуация как раздел лингвистики (повторение, обобщение). Пунктуационный анализ предложения.</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Знаки препинания и их функции. Знаки препинания между подлежащим и сказуемым.</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lastRenderedPageBreak/>
        <w:t>Знаки препинания в предложениях с однородными членами.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Знаки препинания при обособлении.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Знаки препинания в предложениях с вводными конструкциями, обращениями, междометиями.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Знаки препинания в сложном предложении.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Знаки препинания в сложном предложении с разными видами связи.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Знаки препинания при передаче чужой речи.</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Функциональная стилистика. Культура речи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Функциональная стилистика как раздел лингвистики. Стилистическая норма (повторение, обобщение).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(обзор).</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 (обзор).</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p w:rsidR="0087357C" w:rsidRPr="00DB6FAE" w:rsidRDefault="0087357C">
      <w:pPr>
        <w:rPr>
          <w:lang w:val="ru-RU"/>
        </w:rPr>
        <w:sectPr w:rsidR="0087357C" w:rsidRPr="00DB6FAE">
          <w:pgSz w:w="11906" w:h="16383"/>
          <w:pgMar w:top="1134" w:right="850" w:bottom="1134" w:left="1701" w:header="720" w:footer="720" w:gutter="0"/>
          <w:cols w:space="720"/>
        </w:sectPr>
      </w:pPr>
    </w:p>
    <w:p w:rsidR="0087357C" w:rsidRPr="00DB6FAE" w:rsidRDefault="00E82A5E">
      <w:pPr>
        <w:spacing w:after="0" w:line="264" w:lineRule="auto"/>
        <w:ind w:left="120"/>
        <w:jc w:val="both"/>
        <w:rPr>
          <w:lang w:val="ru-RU"/>
        </w:rPr>
      </w:pPr>
      <w:bookmarkStart w:id="4" w:name="block-52588267"/>
      <w:bookmarkEnd w:id="3"/>
      <w:r w:rsidRPr="00DB6FAE">
        <w:rPr>
          <w:rFonts w:ascii="Times New Roman" w:hAnsi="Times New Roman"/>
          <w:b/>
          <w:color w:val="000000"/>
          <w:sz w:val="28"/>
          <w:lang w:val="ru-RU"/>
        </w:rPr>
        <w:lastRenderedPageBreak/>
        <w:t>ПЛАНИРУЕМЫЕ РЕЗУЛЬТАТЫ ОСВОЕНИЯ ПРОГРАММЫ ПО РУССКОМУ ЯЗЫКУ НА УРОВНЕ СРЕДНЕГО ОБЩЕГО ОБРАЗОВАНИЯ</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Личностные результаты освоения обучающимися программы по русскому языку на уровне среднего общего образования достигаются в единстве учебной и воспитательной деятельности общеобразовательной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людям старшего поколения;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следующие личностные результаты: </w:t>
      </w:r>
    </w:p>
    <w:p w:rsidR="0087357C" w:rsidRDefault="00E82A5E">
      <w:pPr>
        <w:spacing w:after="0" w:line="264" w:lineRule="auto"/>
        <w:ind w:firstLine="600"/>
        <w:jc w:val="both"/>
      </w:pPr>
      <w:r>
        <w:rPr>
          <w:rFonts w:ascii="Times New Roman" w:hAnsi="Times New Roman"/>
          <w:b/>
          <w:color w:val="000000"/>
          <w:sz w:val="28"/>
        </w:rPr>
        <w:t>1) гражданского воспитания:</w:t>
      </w:r>
    </w:p>
    <w:p w:rsidR="0087357C" w:rsidRPr="00DB6FAE" w:rsidRDefault="00E82A5E">
      <w:pPr>
        <w:numPr>
          <w:ilvl w:val="0"/>
          <w:numId w:val="2"/>
        </w:numPr>
        <w:spacing w:after="0" w:line="264" w:lineRule="auto"/>
        <w:jc w:val="both"/>
        <w:rPr>
          <w:lang w:val="ru-RU"/>
        </w:rPr>
      </w:pPr>
      <w:r w:rsidRPr="00DB6FAE">
        <w:rPr>
          <w:rFonts w:ascii="Times New Roman" w:hAnsi="Times New Roman"/>
          <w:color w:val="000000"/>
          <w:sz w:val="28"/>
          <w:lang w:val="ru-RU"/>
        </w:rPr>
        <w:t>с</w:t>
      </w:r>
      <w:r w:rsidRPr="00DB6FAE">
        <w:rPr>
          <w:rFonts w:ascii="Times New Roman" w:hAnsi="Times New Roman"/>
          <w:color w:val="000000"/>
          <w:spacing w:val="-3"/>
          <w:sz w:val="28"/>
          <w:lang w:val="ru-RU"/>
        </w:rPr>
        <w:t>формированность гражданской позиции обучающегося как активного и ответственного члена российского общества;</w:t>
      </w:r>
    </w:p>
    <w:p w:rsidR="0087357C" w:rsidRPr="00DB6FAE" w:rsidRDefault="00E82A5E">
      <w:pPr>
        <w:numPr>
          <w:ilvl w:val="0"/>
          <w:numId w:val="2"/>
        </w:numPr>
        <w:spacing w:after="0" w:line="264" w:lineRule="auto"/>
        <w:jc w:val="both"/>
        <w:rPr>
          <w:lang w:val="ru-RU"/>
        </w:rPr>
      </w:pPr>
      <w:r w:rsidRPr="00DB6FA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87357C" w:rsidRPr="00DB6FAE" w:rsidRDefault="00E82A5E">
      <w:pPr>
        <w:numPr>
          <w:ilvl w:val="0"/>
          <w:numId w:val="2"/>
        </w:numPr>
        <w:spacing w:after="0" w:line="264" w:lineRule="auto"/>
        <w:jc w:val="both"/>
        <w:rPr>
          <w:lang w:val="ru-RU"/>
        </w:rPr>
      </w:pPr>
      <w:r w:rsidRPr="00DB6FA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в том числе в сопоставлении с ситуациями, отражёнными в текстах литературных произведений, написанных на русском языке;</w:t>
      </w:r>
    </w:p>
    <w:p w:rsidR="0087357C" w:rsidRPr="00DB6FAE" w:rsidRDefault="00E82A5E">
      <w:pPr>
        <w:numPr>
          <w:ilvl w:val="0"/>
          <w:numId w:val="2"/>
        </w:numPr>
        <w:spacing w:after="0" w:line="264" w:lineRule="auto"/>
        <w:jc w:val="both"/>
        <w:rPr>
          <w:lang w:val="ru-RU"/>
        </w:rPr>
      </w:pPr>
      <w:r w:rsidRPr="00DB6FA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357C" w:rsidRPr="00DB6FAE" w:rsidRDefault="00E82A5E">
      <w:pPr>
        <w:numPr>
          <w:ilvl w:val="0"/>
          <w:numId w:val="2"/>
        </w:numPr>
        <w:spacing w:after="0" w:line="264" w:lineRule="auto"/>
        <w:jc w:val="both"/>
        <w:rPr>
          <w:lang w:val="ru-RU"/>
        </w:rPr>
      </w:pPr>
      <w:r w:rsidRPr="00DB6FA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87357C" w:rsidRPr="00DB6FAE" w:rsidRDefault="00E82A5E">
      <w:pPr>
        <w:numPr>
          <w:ilvl w:val="0"/>
          <w:numId w:val="2"/>
        </w:numPr>
        <w:spacing w:after="0" w:line="264" w:lineRule="auto"/>
        <w:jc w:val="both"/>
        <w:rPr>
          <w:lang w:val="ru-RU"/>
        </w:rPr>
      </w:pPr>
      <w:r w:rsidRPr="00DB6FA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7357C" w:rsidRPr="00DB6FAE" w:rsidRDefault="00E82A5E">
      <w:pPr>
        <w:numPr>
          <w:ilvl w:val="0"/>
          <w:numId w:val="2"/>
        </w:numPr>
        <w:spacing w:after="0" w:line="264" w:lineRule="auto"/>
        <w:jc w:val="both"/>
        <w:rPr>
          <w:lang w:val="ru-RU"/>
        </w:rPr>
      </w:pPr>
      <w:r w:rsidRPr="00DB6FAE">
        <w:rPr>
          <w:rFonts w:ascii="Times New Roman" w:hAnsi="Times New Roman"/>
          <w:color w:val="000000"/>
          <w:sz w:val="28"/>
          <w:lang w:val="ru-RU"/>
        </w:rPr>
        <w:t>готовность к гуманитарной и волонтёрской деятельности.</w:t>
      </w:r>
    </w:p>
    <w:p w:rsidR="0087357C" w:rsidRDefault="00E82A5E">
      <w:pPr>
        <w:spacing w:after="0" w:line="264" w:lineRule="auto"/>
        <w:ind w:firstLine="600"/>
        <w:jc w:val="both"/>
      </w:pPr>
      <w:r>
        <w:rPr>
          <w:rFonts w:ascii="Times New Roman" w:hAnsi="Times New Roman"/>
          <w:b/>
          <w:color w:val="000000"/>
          <w:sz w:val="28"/>
        </w:rPr>
        <w:t>2) патриотического воспитания:</w:t>
      </w:r>
    </w:p>
    <w:p w:rsidR="0087357C" w:rsidRPr="00DB6FAE" w:rsidRDefault="00E82A5E">
      <w:pPr>
        <w:numPr>
          <w:ilvl w:val="0"/>
          <w:numId w:val="3"/>
        </w:numPr>
        <w:spacing w:after="0" w:line="264" w:lineRule="auto"/>
        <w:jc w:val="both"/>
        <w:rPr>
          <w:lang w:val="ru-RU"/>
        </w:rPr>
      </w:pPr>
      <w:r w:rsidRPr="00DB6FAE">
        <w:rPr>
          <w:rFonts w:ascii="Times New Roman" w:hAnsi="Times New Roman"/>
          <w:color w:val="000000"/>
          <w:sz w:val="28"/>
          <w:lang w:val="ru-RU"/>
        </w:rPr>
        <w:lastRenderedPageBreak/>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357C" w:rsidRPr="00DB6FAE" w:rsidRDefault="00E82A5E">
      <w:pPr>
        <w:numPr>
          <w:ilvl w:val="0"/>
          <w:numId w:val="3"/>
        </w:numPr>
        <w:spacing w:after="0" w:line="264" w:lineRule="auto"/>
        <w:jc w:val="both"/>
        <w:rPr>
          <w:lang w:val="ru-RU"/>
        </w:rPr>
      </w:pPr>
      <w:r w:rsidRPr="00DB6FA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87357C" w:rsidRPr="00DB6FAE" w:rsidRDefault="00E82A5E">
      <w:pPr>
        <w:numPr>
          <w:ilvl w:val="0"/>
          <w:numId w:val="3"/>
        </w:numPr>
        <w:spacing w:after="0" w:line="264" w:lineRule="auto"/>
        <w:jc w:val="both"/>
        <w:rPr>
          <w:lang w:val="ru-RU"/>
        </w:rPr>
      </w:pPr>
      <w:r w:rsidRPr="00DB6FAE">
        <w:rPr>
          <w:rFonts w:ascii="Times New Roman" w:hAnsi="Times New Roman"/>
          <w:color w:val="000000"/>
          <w:sz w:val="28"/>
          <w:lang w:val="ru-RU"/>
        </w:rPr>
        <w:t>идейная убеждённость, готовность к служению Отечеству и его защите, ответственность за его судьбу.</w:t>
      </w:r>
    </w:p>
    <w:p w:rsidR="0087357C" w:rsidRDefault="00E82A5E">
      <w:pPr>
        <w:spacing w:after="0" w:line="264" w:lineRule="auto"/>
        <w:ind w:firstLine="600"/>
        <w:jc w:val="both"/>
      </w:pPr>
      <w:r>
        <w:rPr>
          <w:rFonts w:ascii="Times New Roman" w:hAnsi="Times New Roman"/>
          <w:b/>
          <w:color w:val="000000"/>
          <w:sz w:val="28"/>
        </w:rPr>
        <w:t>3) духовно-нравственного воспитания:</w:t>
      </w:r>
    </w:p>
    <w:p w:rsidR="0087357C" w:rsidRPr="00DB6FAE" w:rsidRDefault="00E82A5E">
      <w:pPr>
        <w:numPr>
          <w:ilvl w:val="0"/>
          <w:numId w:val="4"/>
        </w:numPr>
        <w:spacing w:after="0" w:line="264" w:lineRule="auto"/>
        <w:jc w:val="both"/>
        <w:rPr>
          <w:lang w:val="ru-RU"/>
        </w:rPr>
      </w:pPr>
      <w:r w:rsidRPr="00DB6FAE">
        <w:rPr>
          <w:rFonts w:ascii="Times New Roman" w:hAnsi="Times New Roman"/>
          <w:color w:val="000000"/>
          <w:sz w:val="28"/>
          <w:lang w:val="ru-RU"/>
        </w:rPr>
        <w:t>осознание духовных ценностей российского народа;</w:t>
      </w:r>
    </w:p>
    <w:p w:rsidR="0087357C" w:rsidRPr="00DB6FAE" w:rsidRDefault="00E82A5E">
      <w:pPr>
        <w:numPr>
          <w:ilvl w:val="0"/>
          <w:numId w:val="4"/>
        </w:numPr>
        <w:spacing w:after="0" w:line="264" w:lineRule="auto"/>
        <w:jc w:val="both"/>
        <w:rPr>
          <w:lang w:val="ru-RU"/>
        </w:rPr>
      </w:pPr>
      <w:r w:rsidRPr="00DB6FAE">
        <w:rPr>
          <w:rFonts w:ascii="Times New Roman" w:hAnsi="Times New Roman"/>
          <w:color w:val="000000"/>
          <w:sz w:val="28"/>
          <w:lang w:val="ru-RU"/>
        </w:rPr>
        <w:t>сформированность нравственного сознания, норм этичного поведения;</w:t>
      </w:r>
    </w:p>
    <w:p w:rsidR="0087357C" w:rsidRPr="00DB6FAE" w:rsidRDefault="00E82A5E">
      <w:pPr>
        <w:numPr>
          <w:ilvl w:val="0"/>
          <w:numId w:val="4"/>
        </w:numPr>
        <w:spacing w:after="0" w:line="264" w:lineRule="auto"/>
        <w:jc w:val="both"/>
        <w:rPr>
          <w:lang w:val="ru-RU"/>
        </w:rPr>
      </w:pPr>
      <w:r w:rsidRPr="00DB6FA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87357C" w:rsidRPr="00DB6FAE" w:rsidRDefault="00E82A5E">
      <w:pPr>
        <w:numPr>
          <w:ilvl w:val="0"/>
          <w:numId w:val="4"/>
        </w:numPr>
        <w:spacing w:after="0" w:line="264" w:lineRule="auto"/>
        <w:jc w:val="both"/>
        <w:rPr>
          <w:lang w:val="ru-RU"/>
        </w:rPr>
      </w:pPr>
      <w:r w:rsidRPr="00DB6FAE">
        <w:rPr>
          <w:rFonts w:ascii="Times New Roman" w:hAnsi="Times New Roman"/>
          <w:color w:val="000000"/>
          <w:sz w:val="28"/>
          <w:lang w:val="ru-RU"/>
        </w:rPr>
        <w:t>осознание личного вклада в построение устойчивого будущего;</w:t>
      </w:r>
    </w:p>
    <w:p w:rsidR="0087357C" w:rsidRPr="00DB6FAE" w:rsidRDefault="00E82A5E">
      <w:pPr>
        <w:numPr>
          <w:ilvl w:val="0"/>
          <w:numId w:val="4"/>
        </w:numPr>
        <w:spacing w:after="0" w:line="264" w:lineRule="auto"/>
        <w:jc w:val="both"/>
        <w:rPr>
          <w:lang w:val="ru-RU"/>
        </w:rPr>
      </w:pPr>
      <w:r w:rsidRPr="00DB6FA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87357C" w:rsidRDefault="00E82A5E">
      <w:pPr>
        <w:spacing w:after="0" w:line="264" w:lineRule="auto"/>
        <w:ind w:firstLine="600"/>
        <w:jc w:val="both"/>
      </w:pPr>
      <w:r>
        <w:rPr>
          <w:rFonts w:ascii="Times New Roman" w:hAnsi="Times New Roman"/>
          <w:b/>
          <w:color w:val="000000"/>
          <w:sz w:val="28"/>
        </w:rPr>
        <w:t>4) эстетического воспитания:</w:t>
      </w:r>
    </w:p>
    <w:p w:rsidR="0087357C" w:rsidRPr="00DB6FAE" w:rsidRDefault="00E82A5E">
      <w:pPr>
        <w:numPr>
          <w:ilvl w:val="0"/>
          <w:numId w:val="5"/>
        </w:numPr>
        <w:spacing w:after="0" w:line="264" w:lineRule="auto"/>
        <w:jc w:val="both"/>
        <w:rPr>
          <w:lang w:val="ru-RU"/>
        </w:rPr>
      </w:pPr>
      <w:r w:rsidRPr="00DB6FAE">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87357C" w:rsidRPr="00DB6FAE" w:rsidRDefault="00E82A5E">
      <w:pPr>
        <w:numPr>
          <w:ilvl w:val="0"/>
          <w:numId w:val="5"/>
        </w:numPr>
        <w:spacing w:after="0" w:line="264" w:lineRule="auto"/>
        <w:jc w:val="both"/>
        <w:rPr>
          <w:lang w:val="ru-RU"/>
        </w:rPr>
      </w:pPr>
      <w:r w:rsidRPr="00DB6FA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357C" w:rsidRPr="00DB6FAE" w:rsidRDefault="00E82A5E">
      <w:pPr>
        <w:numPr>
          <w:ilvl w:val="0"/>
          <w:numId w:val="5"/>
        </w:numPr>
        <w:spacing w:after="0" w:line="264" w:lineRule="auto"/>
        <w:jc w:val="both"/>
        <w:rPr>
          <w:lang w:val="ru-RU"/>
        </w:rPr>
      </w:pPr>
      <w:r w:rsidRPr="00DB6FA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87357C" w:rsidRPr="00DB6FAE" w:rsidRDefault="00E82A5E">
      <w:pPr>
        <w:numPr>
          <w:ilvl w:val="0"/>
          <w:numId w:val="5"/>
        </w:numPr>
        <w:spacing w:after="0" w:line="264" w:lineRule="auto"/>
        <w:jc w:val="both"/>
        <w:rPr>
          <w:lang w:val="ru-RU"/>
        </w:rPr>
      </w:pPr>
      <w:r w:rsidRPr="00DB6FA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87357C" w:rsidRDefault="00E82A5E">
      <w:pPr>
        <w:spacing w:after="0" w:line="264" w:lineRule="auto"/>
        <w:ind w:firstLine="600"/>
        <w:jc w:val="both"/>
      </w:pPr>
      <w:r>
        <w:rPr>
          <w:rFonts w:ascii="Times New Roman" w:hAnsi="Times New Roman"/>
          <w:b/>
          <w:color w:val="000000"/>
          <w:sz w:val="28"/>
        </w:rPr>
        <w:t>5) физического воспитания:</w:t>
      </w:r>
    </w:p>
    <w:p w:rsidR="0087357C" w:rsidRPr="00DB6FAE" w:rsidRDefault="00E82A5E">
      <w:pPr>
        <w:numPr>
          <w:ilvl w:val="0"/>
          <w:numId w:val="6"/>
        </w:numPr>
        <w:spacing w:after="0" w:line="264" w:lineRule="auto"/>
        <w:jc w:val="both"/>
        <w:rPr>
          <w:lang w:val="ru-RU"/>
        </w:rPr>
      </w:pPr>
      <w:r w:rsidRPr="00DB6FAE">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rsidR="0087357C" w:rsidRPr="00DB6FAE" w:rsidRDefault="00E82A5E">
      <w:pPr>
        <w:numPr>
          <w:ilvl w:val="0"/>
          <w:numId w:val="6"/>
        </w:numPr>
        <w:spacing w:after="0" w:line="264" w:lineRule="auto"/>
        <w:jc w:val="both"/>
        <w:rPr>
          <w:lang w:val="ru-RU"/>
        </w:rPr>
      </w:pPr>
      <w:r w:rsidRPr="00DB6FA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87357C" w:rsidRPr="00DB6FAE" w:rsidRDefault="00E82A5E">
      <w:pPr>
        <w:numPr>
          <w:ilvl w:val="0"/>
          <w:numId w:val="6"/>
        </w:numPr>
        <w:spacing w:after="0" w:line="264" w:lineRule="auto"/>
        <w:jc w:val="both"/>
        <w:rPr>
          <w:lang w:val="ru-RU"/>
        </w:rPr>
      </w:pPr>
      <w:r w:rsidRPr="00DB6FA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87357C" w:rsidRDefault="00E82A5E">
      <w:pPr>
        <w:spacing w:after="0" w:line="264" w:lineRule="auto"/>
        <w:ind w:firstLine="600"/>
        <w:jc w:val="both"/>
      </w:pPr>
      <w:r>
        <w:rPr>
          <w:rFonts w:ascii="Times New Roman" w:hAnsi="Times New Roman"/>
          <w:b/>
          <w:color w:val="000000"/>
          <w:sz w:val="28"/>
        </w:rPr>
        <w:lastRenderedPageBreak/>
        <w:t>6) трудового воспитания:</w:t>
      </w:r>
    </w:p>
    <w:p w:rsidR="0087357C" w:rsidRPr="00DB6FAE" w:rsidRDefault="00E82A5E">
      <w:pPr>
        <w:numPr>
          <w:ilvl w:val="0"/>
          <w:numId w:val="7"/>
        </w:numPr>
        <w:spacing w:after="0" w:line="264" w:lineRule="auto"/>
        <w:jc w:val="both"/>
        <w:rPr>
          <w:lang w:val="ru-RU"/>
        </w:rPr>
      </w:pPr>
      <w:r w:rsidRPr="00DB6FAE">
        <w:rPr>
          <w:rFonts w:ascii="Times New Roman" w:hAnsi="Times New Roman"/>
          <w:color w:val="000000"/>
          <w:sz w:val="28"/>
          <w:lang w:val="ru-RU"/>
        </w:rPr>
        <w:t>готовность к труду, осознание ценности мастерства, трудолюбие;</w:t>
      </w:r>
    </w:p>
    <w:p w:rsidR="0087357C" w:rsidRPr="00DB6FAE" w:rsidRDefault="00E82A5E">
      <w:pPr>
        <w:numPr>
          <w:ilvl w:val="0"/>
          <w:numId w:val="7"/>
        </w:numPr>
        <w:spacing w:after="0" w:line="264" w:lineRule="auto"/>
        <w:jc w:val="both"/>
        <w:rPr>
          <w:lang w:val="ru-RU"/>
        </w:rPr>
      </w:pPr>
      <w:r w:rsidRPr="00DB6FA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87357C" w:rsidRPr="00DB6FAE" w:rsidRDefault="00E82A5E">
      <w:pPr>
        <w:numPr>
          <w:ilvl w:val="0"/>
          <w:numId w:val="7"/>
        </w:numPr>
        <w:spacing w:after="0" w:line="264" w:lineRule="auto"/>
        <w:jc w:val="both"/>
        <w:rPr>
          <w:lang w:val="ru-RU"/>
        </w:rPr>
      </w:pPr>
      <w:r w:rsidRPr="00DB6FAE">
        <w:rPr>
          <w:rFonts w:ascii="Times New Roman" w:hAnsi="Times New Roman"/>
          <w:color w:val="000000"/>
          <w:sz w:val="28"/>
          <w:lang w:val="ru-RU"/>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87357C" w:rsidRPr="00DB6FAE" w:rsidRDefault="00E82A5E">
      <w:pPr>
        <w:numPr>
          <w:ilvl w:val="0"/>
          <w:numId w:val="7"/>
        </w:numPr>
        <w:spacing w:after="0" w:line="264" w:lineRule="auto"/>
        <w:jc w:val="both"/>
        <w:rPr>
          <w:lang w:val="ru-RU"/>
        </w:rPr>
      </w:pPr>
      <w:r w:rsidRPr="00DB6FAE">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87357C" w:rsidRDefault="00E82A5E">
      <w:pPr>
        <w:spacing w:after="0" w:line="264" w:lineRule="auto"/>
        <w:ind w:firstLine="600"/>
        <w:jc w:val="both"/>
      </w:pPr>
      <w:r>
        <w:rPr>
          <w:rFonts w:ascii="Times New Roman" w:hAnsi="Times New Roman"/>
          <w:b/>
          <w:color w:val="000000"/>
          <w:sz w:val="28"/>
        </w:rPr>
        <w:t>7) экологического воспитания:</w:t>
      </w:r>
    </w:p>
    <w:p w:rsidR="0087357C" w:rsidRPr="00DB6FAE" w:rsidRDefault="00E82A5E">
      <w:pPr>
        <w:numPr>
          <w:ilvl w:val="0"/>
          <w:numId w:val="8"/>
        </w:numPr>
        <w:spacing w:after="0" w:line="264" w:lineRule="auto"/>
        <w:jc w:val="both"/>
        <w:rPr>
          <w:lang w:val="ru-RU"/>
        </w:rPr>
      </w:pPr>
      <w:r w:rsidRPr="00DB6FAE">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7357C" w:rsidRPr="00DB6FAE" w:rsidRDefault="00E82A5E">
      <w:pPr>
        <w:numPr>
          <w:ilvl w:val="0"/>
          <w:numId w:val="8"/>
        </w:numPr>
        <w:spacing w:after="0" w:line="264" w:lineRule="auto"/>
        <w:jc w:val="both"/>
        <w:rPr>
          <w:lang w:val="ru-RU"/>
        </w:rPr>
      </w:pPr>
      <w:r w:rsidRPr="00DB6FA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87357C" w:rsidRPr="00DB6FAE" w:rsidRDefault="00E82A5E">
      <w:pPr>
        <w:numPr>
          <w:ilvl w:val="0"/>
          <w:numId w:val="8"/>
        </w:numPr>
        <w:spacing w:after="0" w:line="264" w:lineRule="auto"/>
        <w:jc w:val="both"/>
        <w:rPr>
          <w:lang w:val="ru-RU"/>
        </w:rPr>
      </w:pPr>
      <w:r w:rsidRPr="00DB6FAE">
        <w:rPr>
          <w:rFonts w:ascii="Times New Roman" w:hAnsi="Times New Roman"/>
          <w:color w:val="000000"/>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87357C" w:rsidRPr="00DB6FAE" w:rsidRDefault="00E82A5E">
      <w:pPr>
        <w:numPr>
          <w:ilvl w:val="0"/>
          <w:numId w:val="8"/>
        </w:numPr>
        <w:spacing w:after="0" w:line="264" w:lineRule="auto"/>
        <w:jc w:val="both"/>
        <w:rPr>
          <w:lang w:val="ru-RU"/>
        </w:rPr>
      </w:pPr>
      <w:r w:rsidRPr="00DB6FAE">
        <w:rPr>
          <w:rFonts w:ascii="Times New Roman" w:hAnsi="Times New Roman"/>
          <w:color w:val="000000"/>
          <w:sz w:val="28"/>
          <w:lang w:val="ru-RU"/>
        </w:rPr>
        <w:t>расширение опыта деятельности экологической направленности.</w:t>
      </w:r>
    </w:p>
    <w:p w:rsidR="0087357C" w:rsidRDefault="00E82A5E">
      <w:pPr>
        <w:spacing w:after="0" w:line="264" w:lineRule="auto"/>
        <w:ind w:firstLine="600"/>
        <w:jc w:val="both"/>
      </w:pPr>
      <w:r>
        <w:rPr>
          <w:rFonts w:ascii="Times New Roman" w:hAnsi="Times New Roman"/>
          <w:b/>
          <w:color w:val="000000"/>
          <w:sz w:val="28"/>
        </w:rPr>
        <w:t>8) ценности научного познания:</w:t>
      </w:r>
    </w:p>
    <w:p w:rsidR="0087357C" w:rsidRPr="00DB6FAE" w:rsidRDefault="00E82A5E">
      <w:pPr>
        <w:numPr>
          <w:ilvl w:val="0"/>
          <w:numId w:val="9"/>
        </w:numPr>
        <w:spacing w:after="0" w:line="264" w:lineRule="auto"/>
        <w:jc w:val="both"/>
        <w:rPr>
          <w:lang w:val="ru-RU"/>
        </w:rPr>
      </w:pPr>
      <w:r w:rsidRPr="00DB6FAE">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357C" w:rsidRPr="00DB6FAE" w:rsidRDefault="00E82A5E">
      <w:pPr>
        <w:numPr>
          <w:ilvl w:val="0"/>
          <w:numId w:val="9"/>
        </w:numPr>
        <w:spacing w:after="0" w:line="264" w:lineRule="auto"/>
        <w:jc w:val="both"/>
        <w:rPr>
          <w:lang w:val="ru-RU"/>
        </w:rPr>
      </w:pPr>
      <w:r w:rsidRPr="00DB6FA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87357C" w:rsidRPr="00DB6FAE" w:rsidRDefault="00E82A5E">
      <w:pPr>
        <w:numPr>
          <w:ilvl w:val="0"/>
          <w:numId w:val="9"/>
        </w:numPr>
        <w:spacing w:after="0" w:line="264" w:lineRule="auto"/>
        <w:jc w:val="both"/>
        <w:rPr>
          <w:lang w:val="ru-RU"/>
        </w:rPr>
      </w:pPr>
      <w:r w:rsidRPr="00DB6FAE">
        <w:rPr>
          <w:rFonts w:ascii="Times New Roman" w:hAnsi="Times New Roman"/>
          <w:color w:val="000000"/>
          <w:sz w:val="28"/>
          <w:lang w:val="ru-RU"/>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В процессе достижения личностных результатов освоения обучающимися рабочей программы по русскому языку у обучающихся совершенствуется эмоциональный интеллект, предполагающий сформированность:</w:t>
      </w:r>
    </w:p>
    <w:p w:rsidR="0087357C" w:rsidRPr="00DB6FAE" w:rsidRDefault="00E82A5E">
      <w:pPr>
        <w:numPr>
          <w:ilvl w:val="0"/>
          <w:numId w:val="10"/>
        </w:numPr>
        <w:spacing w:after="0" w:line="264" w:lineRule="auto"/>
        <w:jc w:val="both"/>
        <w:rPr>
          <w:lang w:val="ru-RU"/>
        </w:rPr>
      </w:pPr>
      <w:r w:rsidRPr="00DB6FAE">
        <w:rPr>
          <w:rFonts w:ascii="Times New Roman" w:hAnsi="Times New Roman"/>
          <w:color w:val="000000"/>
          <w:sz w:val="28"/>
          <w:lang w:val="ru-RU"/>
        </w:rPr>
        <w:t xml:space="preserve">самосознания, включающего способность понимать своё эмоциональное состояние, использовать адекватные языковые </w:t>
      </w:r>
      <w:r w:rsidRPr="00DB6FAE">
        <w:rPr>
          <w:rFonts w:ascii="Times New Roman" w:hAnsi="Times New Roman"/>
          <w:color w:val="000000"/>
          <w:sz w:val="28"/>
          <w:lang w:val="ru-RU"/>
        </w:rPr>
        <w:lastRenderedPageBreak/>
        <w:t>средства для выражения своего состояния, видеть направление развития собственной эмоциональной сферы, быть уверенным в себе;</w:t>
      </w:r>
    </w:p>
    <w:p w:rsidR="0087357C" w:rsidRPr="00DB6FAE" w:rsidRDefault="00E82A5E">
      <w:pPr>
        <w:numPr>
          <w:ilvl w:val="0"/>
          <w:numId w:val="10"/>
        </w:numPr>
        <w:spacing w:after="0" w:line="264" w:lineRule="auto"/>
        <w:jc w:val="both"/>
        <w:rPr>
          <w:lang w:val="ru-RU"/>
        </w:rPr>
      </w:pPr>
      <w:r w:rsidRPr="00DB6FA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проявлять гибкость и адаптироваться к эмоциональным изменениям, быть открытым новому;</w:t>
      </w:r>
    </w:p>
    <w:p w:rsidR="0087357C" w:rsidRPr="00DB6FAE" w:rsidRDefault="00E82A5E">
      <w:pPr>
        <w:numPr>
          <w:ilvl w:val="0"/>
          <w:numId w:val="10"/>
        </w:numPr>
        <w:spacing w:after="0" w:line="264" w:lineRule="auto"/>
        <w:jc w:val="both"/>
        <w:rPr>
          <w:lang w:val="ru-RU"/>
        </w:rPr>
      </w:pPr>
      <w:r w:rsidRPr="00DB6FAE">
        <w:rPr>
          <w:rFonts w:ascii="Times New Roman" w:hAnsi="Times New Roman"/>
          <w:color w:val="000000"/>
          <w:sz w:val="28"/>
          <w:lang w:val="ru-RU"/>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87357C" w:rsidRPr="00DB6FAE" w:rsidRDefault="00E82A5E">
      <w:pPr>
        <w:numPr>
          <w:ilvl w:val="0"/>
          <w:numId w:val="10"/>
        </w:numPr>
        <w:spacing w:after="0" w:line="264" w:lineRule="auto"/>
        <w:jc w:val="both"/>
        <w:rPr>
          <w:lang w:val="ru-RU"/>
        </w:rPr>
      </w:pPr>
      <w:r w:rsidRPr="00DB6FAE">
        <w:rPr>
          <w:rFonts w:ascii="Times New Roman" w:hAnsi="Times New Roman"/>
          <w:color w:val="000000"/>
          <w:sz w:val="28"/>
          <w:lang w:val="ru-RU"/>
        </w:rPr>
        <w:t>эмпатии, включающей способность сочувствовать и сопереживать, понимать эмоциональное состояние других людей и учитывать его при осуществлении коммуникации;</w:t>
      </w:r>
    </w:p>
    <w:p w:rsidR="0087357C" w:rsidRPr="00DB6FAE" w:rsidRDefault="00E82A5E">
      <w:pPr>
        <w:numPr>
          <w:ilvl w:val="0"/>
          <w:numId w:val="10"/>
        </w:numPr>
        <w:spacing w:after="0" w:line="264" w:lineRule="auto"/>
        <w:jc w:val="both"/>
        <w:rPr>
          <w:lang w:val="ru-RU"/>
        </w:rPr>
      </w:pPr>
      <w:r w:rsidRPr="00DB6FA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о них, проявлять к ним интерес и разрешать конфликты с учётом собственного речевого и читательского опыта.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В результате изучения русского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У обучающегося будут сформированы следующие </w:t>
      </w:r>
      <w:r w:rsidRPr="00DB6FAE">
        <w:rPr>
          <w:rFonts w:ascii="Times New Roman" w:hAnsi="Times New Roman"/>
          <w:b/>
          <w:color w:val="000000"/>
          <w:sz w:val="28"/>
          <w:lang w:val="ru-RU"/>
        </w:rPr>
        <w:t>базовые логические действия</w:t>
      </w:r>
      <w:r w:rsidRPr="00DB6FAE">
        <w:rPr>
          <w:rFonts w:ascii="Times New Roman" w:hAnsi="Times New Roman"/>
          <w:color w:val="000000"/>
          <w:sz w:val="28"/>
          <w:lang w:val="ru-RU"/>
        </w:rPr>
        <w:t xml:space="preserve"> как часть познавательных универсальных учебных действий:</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t>определять цели деятельности, задавать параметры и критерии их достижения;</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t>выявлять закономерности и противоречия языковых явлений, данных в наблюдении;</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t>вносить коррективы в деятельность, оценивать риски и соответствие результатов целям;</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lastRenderedPageBreak/>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87357C" w:rsidRPr="00DB6FAE" w:rsidRDefault="00E82A5E">
      <w:pPr>
        <w:numPr>
          <w:ilvl w:val="0"/>
          <w:numId w:val="11"/>
        </w:numPr>
        <w:spacing w:after="0" w:line="264" w:lineRule="auto"/>
        <w:jc w:val="both"/>
        <w:rPr>
          <w:lang w:val="ru-RU"/>
        </w:rPr>
      </w:pPr>
      <w:r w:rsidRPr="00DB6FAE">
        <w:rPr>
          <w:rFonts w:ascii="Times New Roman" w:hAnsi="Times New Roman"/>
          <w:color w:val="000000"/>
          <w:sz w:val="28"/>
          <w:lang w:val="ru-RU"/>
        </w:rPr>
        <w:t>развивать креативное мышление при решении жизненных проблем с учётом собственного речевого и читательского опыта.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У обучающегося будут сформированы следующие </w:t>
      </w:r>
      <w:r w:rsidRPr="00DB6FAE">
        <w:rPr>
          <w:rFonts w:ascii="Times New Roman" w:hAnsi="Times New Roman"/>
          <w:b/>
          <w:color w:val="000000"/>
          <w:sz w:val="28"/>
          <w:lang w:val="ru-RU"/>
        </w:rPr>
        <w:t>базовые исследовательские действия</w:t>
      </w:r>
      <w:r w:rsidRPr="00DB6FAE">
        <w:rPr>
          <w:rFonts w:ascii="Times New Roman" w:hAnsi="Times New Roman"/>
          <w:color w:val="000000"/>
          <w:sz w:val="28"/>
          <w:lang w:val="ru-RU"/>
        </w:rPr>
        <w:t xml:space="preserve"> как часть познавательных универсальных учебных действий:</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владеть разными видами деятельности по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ставить и формулировать собственные задачи в образовательной деятельности и разнообразных жизненных ситуациях;</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выявлять и актуализировать задачу, выдвигать гипотезу, задавать параметры и критерии её решения, находить аргументы для доказательства своих утверждений;</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давать оценку новым ситуациям, приобретённому опыту;</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уметь интегрировать знания из разных предметных областей;</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уметь переносить знания в практическую область жизнедеятельности, освоенные средства и способы действия — в профессиональную среду;</w:t>
      </w:r>
    </w:p>
    <w:p w:rsidR="0087357C" w:rsidRPr="00DB6FAE" w:rsidRDefault="00E82A5E">
      <w:pPr>
        <w:numPr>
          <w:ilvl w:val="0"/>
          <w:numId w:val="12"/>
        </w:numPr>
        <w:spacing w:after="0" w:line="264" w:lineRule="auto"/>
        <w:jc w:val="both"/>
        <w:rPr>
          <w:lang w:val="ru-RU"/>
        </w:rPr>
      </w:pPr>
      <w:r w:rsidRPr="00DB6FAE">
        <w:rPr>
          <w:rFonts w:ascii="Times New Roman" w:hAnsi="Times New Roman"/>
          <w:color w:val="000000"/>
          <w:sz w:val="28"/>
          <w:lang w:val="ru-RU"/>
        </w:rPr>
        <w:t>выдвигать новые идеи, оригинальные подходы, предлагать альтернативные способы решения проблем.</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У обучающегося будут сформированы следующие </w:t>
      </w:r>
      <w:r w:rsidRPr="00DB6FAE">
        <w:rPr>
          <w:rFonts w:ascii="Times New Roman" w:hAnsi="Times New Roman"/>
          <w:b/>
          <w:color w:val="000000"/>
          <w:sz w:val="28"/>
          <w:lang w:val="ru-RU"/>
        </w:rPr>
        <w:t>умения работать с информацией</w:t>
      </w:r>
      <w:r w:rsidRPr="00DB6FAE">
        <w:rPr>
          <w:rFonts w:ascii="Times New Roman" w:hAnsi="Times New Roman"/>
          <w:color w:val="000000"/>
          <w:sz w:val="28"/>
          <w:lang w:val="ru-RU"/>
        </w:rPr>
        <w:t xml:space="preserve"> как часть познавательных универсальных учебных действий:</w:t>
      </w:r>
    </w:p>
    <w:p w:rsidR="0087357C" w:rsidRPr="00DB6FAE" w:rsidRDefault="00E82A5E">
      <w:pPr>
        <w:numPr>
          <w:ilvl w:val="0"/>
          <w:numId w:val="13"/>
        </w:numPr>
        <w:spacing w:after="0" w:line="264" w:lineRule="auto"/>
        <w:jc w:val="both"/>
        <w:rPr>
          <w:lang w:val="ru-RU"/>
        </w:rPr>
      </w:pPr>
      <w:r w:rsidRPr="00DB6FAE">
        <w:rPr>
          <w:rFonts w:ascii="Times New Roman" w:hAnsi="Times New Roman"/>
          <w:color w:val="000000"/>
          <w:sz w:val="28"/>
          <w:lang w:val="ru-RU"/>
        </w:rPr>
        <w:t xml:space="preserve">владеть навыками получения информации, в том числе лингвистической, из источников разных типов, самостоятельно </w:t>
      </w:r>
      <w:r w:rsidRPr="00DB6FAE">
        <w:rPr>
          <w:rFonts w:ascii="Times New Roman" w:hAnsi="Times New Roman"/>
          <w:color w:val="000000"/>
          <w:sz w:val="28"/>
          <w:lang w:val="ru-RU"/>
        </w:rPr>
        <w:lastRenderedPageBreak/>
        <w:t>осуществлять поиск, анализ, систематизацию и интерпретацию информации различных видов и форм представления;</w:t>
      </w:r>
    </w:p>
    <w:p w:rsidR="0087357C" w:rsidRPr="00DB6FAE" w:rsidRDefault="00E82A5E">
      <w:pPr>
        <w:numPr>
          <w:ilvl w:val="0"/>
          <w:numId w:val="13"/>
        </w:numPr>
        <w:spacing w:after="0" w:line="264" w:lineRule="auto"/>
        <w:jc w:val="both"/>
        <w:rPr>
          <w:lang w:val="ru-RU"/>
        </w:rPr>
      </w:pPr>
      <w:r w:rsidRPr="00DB6FAE">
        <w:rPr>
          <w:rFonts w:ascii="Times New Roman" w:hAnsi="Times New Roman"/>
          <w:color w:val="000000"/>
          <w:sz w:val="28"/>
          <w:lang w:val="ru-RU"/>
        </w:rPr>
        <w:t>создавать тексты в различных форматах с учётом назначения информации и её целевой аудитории, выбирая оптимальную форму представления и визуализации (презентация, таблица, схема и другие);</w:t>
      </w:r>
    </w:p>
    <w:p w:rsidR="0087357C" w:rsidRPr="00DB6FAE" w:rsidRDefault="00E82A5E">
      <w:pPr>
        <w:numPr>
          <w:ilvl w:val="0"/>
          <w:numId w:val="13"/>
        </w:numPr>
        <w:spacing w:after="0" w:line="264" w:lineRule="auto"/>
        <w:jc w:val="both"/>
        <w:rPr>
          <w:lang w:val="ru-RU"/>
        </w:rPr>
      </w:pPr>
      <w:r w:rsidRPr="00DB6FAE">
        <w:rPr>
          <w:rFonts w:ascii="Times New Roman" w:hAnsi="Times New Roman"/>
          <w:color w:val="000000"/>
          <w:sz w:val="28"/>
          <w:lang w:val="ru-RU"/>
        </w:rPr>
        <w:t>оценивать достоверность, легитимность информации, её соответствие правовым и морально-этическим нормам;</w:t>
      </w:r>
    </w:p>
    <w:p w:rsidR="0087357C" w:rsidRPr="00DB6FAE" w:rsidRDefault="00E82A5E">
      <w:pPr>
        <w:numPr>
          <w:ilvl w:val="0"/>
          <w:numId w:val="13"/>
        </w:numPr>
        <w:spacing w:after="0" w:line="264" w:lineRule="auto"/>
        <w:jc w:val="both"/>
        <w:rPr>
          <w:lang w:val="ru-RU"/>
        </w:rPr>
      </w:pPr>
      <w:r w:rsidRPr="00DB6FAE">
        <w:rPr>
          <w:rFonts w:ascii="Times New Roman" w:hAnsi="Times New Roman"/>
          <w:color w:val="000000"/>
          <w:sz w:val="28"/>
          <w:lang w:val="ru-RU"/>
        </w:rPr>
        <w:t>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7357C" w:rsidRPr="00DB6FAE" w:rsidRDefault="00E82A5E">
      <w:pPr>
        <w:numPr>
          <w:ilvl w:val="0"/>
          <w:numId w:val="13"/>
        </w:numPr>
        <w:spacing w:after="0" w:line="264" w:lineRule="auto"/>
        <w:jc w:val="both"/>
        <w:rPr>
          <w:lang w:val="ru-RU"/>
        </w:rPr>
      </w:pPr>
      <w:r w:rsidRPr="00DB6FAE">
        <w:rPr>
          <w:rFonts w:ascii="Times New Roman" w:hAnsi="Times New Roman"/>
          <w:color w:val="000000"/>
          <w:sz w:val="28"/>
          <w:lang w:val="ru-RU"/>
        </w:rPr>
        <w:t>владеть навыками защиты личной информации, соблюдать требования информационной безопасности.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У обучающегося будут сформированы следующие </w:t>
      </w:r>
      <w:r w:rsidRPr="00DB6FAE">
        <w:rPr>
          <w:rFonts w:ascii="Times New Roman" w:hAnsi="Times New Roman"/>
          <w:b/>
          <w:color w:val="000000"/>
          <w:sz w:val="28"/>
          <w:lang w:val="ru-RU"/>
        </w:rPr>
        <w:t xml:space="preserve">умения общения </w:t>
      </w:r>
      <w:r w:rsidRPr="00DB6FAE">
        <w:rPr>
          <w:rFonts w:ascii="Times New Roman" w:hAnsi="Times New Roman"/>
          <w:color w:val="000000"/>
          <w:sz w:val="28"/>
          <w:lang w:val="ru-RU"/>
        </w:rPr>
        <w:t>как часть коммуникативных универсальных учебных действий:</w:t>
      </w:r>
    </w:p>
    <w:p w:rsidR="0087357C" w:rsidRPr="00DB6FAE" w:rsidRDefault="00E82A5E">
      <w:pPr>
        <w:numPr>
          <w:ilvl w:val="0"/>
          <w:numId w:val="14"/>
        </w:numPr>
        <w:spacing w:after="0" w:line="264" w:lineRule="auto"/>
        <w:jc w:val="both"/>
        <w:rPr>
          <w:lang w:val="ru-RU"/>
        </w:rPr>
      </w:pPr>
      <w:r w:rsidRPr="00DB6FAE">
        <w:rPr>
          <w:rFonts w:ascii="Times New Roman" w:hAnsi="Times New Roman"/>
          <w:color w:val="000000"/>
          <w:sz w:val="28"/>
          <w:lang w:val="ru-RU"/>
        </w:rPr>
        <w:t>осуществлять коммуникацию во всех сферах жизни;</w:t>
      </w:r>
    </w:p>
    <w:p w:rsidR="0087357C" w:rsidRPr="00DB6FAE" w:rsidRDefault="00E82A5E">
      <w:pPr>
        <w:numPr>
          <w:ilvl w:val="0"/>
          <w:numId w:val="14"/>
        </w:numPr>
        <w:spacing w:after="0" w:line="264" w:lineRule="auto"/>
        <w:jc w:val="both"/>
        <w:rPr>
          <w:lang w:val="ru-RU"/>
        </w:rPr>
      </w:pPr>
      <w:r w:rsidRPr="00DB6FAE">
        <w:rPr>
          <w:rFonts w:ascii="Times New Roman" w:hAnsi="Times New Roman"/>
          <w:color w:val="000000"/>
          <w:sz w:val="28"/>
          <w:lang w:val="ru-RU"/>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87357C" w:rsidRPr="00DB6FAE" w:rsidRDefault="00E82A5E">
      <w:pPr>
        <w:numPr>
          <w:ilvl w:val="0"/>
          <w:numId w:val="14"/>
        </w:numPr>
        <w:spacing w:after="0" w:line="264" w:lineRule="auto"/>
        <w:jc w:val="both"/>
        <w:rPr>
          <w:lang w:val="ru-RU"/>
        </w:rPr>
      </w:pPr>
      <w:r w:rsidRPr="00DB6FAE">
        <w:rPr>
          <w:rFonts w:ascii="Times New Roman" w:hAnsi="Times New Roman"/>
          <w:color w:val="000000"/>
          <w:sz w:val="28"/>
          <w:lang w:val="ru-RU"/>
        </w:rPr>
        <w:t>владеть различными способами общения и взаимодействия; аргументированно вести диалог;</w:t>
      </w:r>
    </w:p>
    <w:p w:rsidR="0087357C" w:rsidRPr="00DB6FAE" w:rsidRDefault="00E82A5E">
      <w:pPr>
        <w:numPr>
          <w:ilvl w:val="0"/>
          <w:numId w:val="14"/>
        </w:numPr>
        <w:spacing w:after="0" w:line="264" w:lineRule="auto"/>
        <w:jc w:val="both"/>
        <w:rPr>
          <w:lang w:val="ru-RU"/>
        </w:rPr>
      </w:pPr>
      <w:r w:rsidRPr="00DB6FAE">
        <w:rPr>
          <w:rFonts w:ascii="Times New Roman" w:hAnsi="Times New Roman"/>
          <w:color w:val="000000"/>
          <w:sz w:val="28"/>
          <w:lang w:val="ru-RU"/>
        </w:rPr>
        <w:t>развёрнуто, логично и корректно с точки зрения культуры речи излагать своё мнение, строить высказывание.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У обучающегося будут сформированы следующие </w:t>
      </w:r>
      <w:r w:rsidRPr="00DB6FAE">
        <w:rPr>
          <w:rFonts w:ascii="Times New Roman" w:hAnsi="Times New Roman"/>
          <w:b/>
          <w:color w:val="000000"/>
          <w:sz w:val="28"/>
          <w:lang w:val="ru-RU"/>
        </w:rPr>
        <w:t>умения самоорганизации</w:t>
      </w:r>
      <w:r w:rsidRPr="00DB6FAE">
        <w:rPr>
          <w:rFonts w:ascii="Times New Roman" w:hAnsi="Times New Roman"/>
          <w:color w:val="000000"/>
          <w:sz w:val="28"/>
          <w:lang w:val="ru-RU"/>
        </w:rPr>
        <w:t xml:space="preserve"> как части регулятивных универсальных учебных действий:</w:t>
      </w:r>
    </w:p>
    <w:p w:rsidR="0087357C" w:rsidRPr="00DB6FAE" w:rsidRDefault="00E82A5E">
      <w:pPr>
        <w:numPr>
          <w:ilvl w:val="0"/>
          <w:numId w:val="15"/>
        </w:numPr>
        <w:spacing w:after="0" w:line="264" w:lineRule="auto"/>
        <w:jc w:val="both"/>
        <w:rPr>
          <w:lang w:val="ru-RU"/>
        </w:rPr>
      </w:pPr>
      <w:r w:rsidRPr="00DB6FA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87357C" w:rsidRPr="00DB6FAE" w:rsidRDefault="00E82A5E">
      <w:pPr>
        <w:numPr>
          <w:ilvl w:val="0"/>
          <w:numId w:val="15"/>
        </w:numPr>
        <w:spacing w:after="0" w:line="264" w:lineRule="auto"/>
        <w:jc w:val="both"/>
        <w:rPr>
          <w:lang w:val="ru-RU"/>
        </w:rPr>
      </w:pPr>
      <w:r w:rsidRPr="00DB6FA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87357C" w:rsidRPr="00DB6FAE" w:rsidRDefault="00E82A5E">
      <w:pPr>
        <w:numPr>
          <w:ilvl w:val="0"/>
          <w:numId w:val="15"/>
        </w:numPr>
        <w:spacing w:after="0" w:line="264" w:lineRule="auto"/>
        <w:jc w:val="both"/>
        <w:rPr>
          <w:lang w:val="ru-RU"/>
        </w:rPr>
      </w:pPr>
      <w:r w:rsidRPr="00DB6FAE">
        <w:rPr>
          <w:rFonts w:ascii="Times New Roman" w:hAnsi="Times New Roman"/>
          <w:color w:val="000000"/>
          <w:sz w:val="28"/>
          <w:lang w:val="ru-RU"/>
        </w:rPr>
        <w:t>расширять рамки учебного предмета на основе личных предпочтений;</w:t>
      </w:r>
    </w:p>
    <w:p w:rsidR="0087357C" w:rsidRPr="00DB6FAE" w:rsidRDefault="00E82A5E">
      <w:pPr>
        <w:numPr>
          <w:ilvl w:val="0"/>
          <w:numId w:val="15"/>
        </w:numPr>
        <w:spacing w:after="0" w:line="264" w:lineRule="auto"/>
        <w:jc w:val="both"/>
        <w:rPr>
          <w:lang w:val="ru-RU"/>
        </w:rPr>
      </w:pPr>
      <w:r w:rsidRPr="00DB6FAE">
        <w:rPr>
          <w:rFonts w:ascii="Times New Roman" w:hAnsi="Times New Roman"/>
          <w:color w:val="000000"/>
          <w:sz w:val="28"/>
          <w:lang w:val="ru-RU"/>
        </w:rPr>
        <w:t>делать осознанный выбор, уметь аргументировать его, брать ответственность за результаты выбора;</w:t>
      </w:r>
    </w:p>
    <w:p w:rsidR="0087357C" w:rsidRDefault="00E82A5E">
      <w:pPr>
        <w:numPr>
          <w:ilvl w:val="0"/>
          <w:numId w:val="15"/>
        </w:numPr>
        <w:spacing w:after="0" w:line="264" w:lineRule="auto"/>
        <w:jc w:val="both"/>
      </w:pPr>
      <w:r>
        <w:rPr>
          <w:rFonts w:ascii="Times New Roman" w:hAnsi="Times New Roman"/>
          <w:color w:val="000000"/>
          <w:sz w:val="28"/>
        </w:rPr>
        <w:t>оценивать приобретённый опыт;</w:t>
      </w:r>
    </w:p>
    <w:p w:rsidR="0087357C" w:rsidRPr="00DB6FAE" w:rsidRDefault="00E82A5E">
      <w:pPr>
        <w:numPr>
          <w:ilvl w:val="0"/>
          <w:numId w:val="15"/>
        </w:numPr>
        <w:spacing w:after="0" w:line="264" w:lineRule="auto"/>
        <w:jc w:val="both"/>
        <w:rPr>
          <w:lang w:val="ru-RU"/>
        </w:rPr>
      </w:pPr>
      <w:r w:rsidRPr="00DB6FAE">
        <w:rPr>
          <w:rFonts w:ascii="Times New Roman" w:hAnsi="Times New Roman"/>
          <w:color w:val="000000"/>
          <w:sz w:val="28"/>
          <w:lang w:val="ru-RU"/>
        </w:rPr>
        <w:lastRenderedPageBreak/>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У обучающегося будут сформированы следующие </w:t>
      </w:r>
      <w:r w:rsidRPr="00DB6FAE">
        <w:rPr>
          <w:rFonts w:ascii="Times New Roman" w:hAnsi="Times New Roman"/>
          <w:b/>
          <w:color w:val="000000"/>
          <w:sz w:val="28"/>
          <w:lang w:val="ru-RU"/>
        </w:rPr>
        <w:t>умения самоконтроля, принятия себя и других</w:t>
      </w:r>
      <w:r w:rsidRPr="00DB6FAE">
        <w:rPr>
          <w:rFonts w:ascii="Times New Roman" w:hAnsi="Times New Roman"/>
          <w:color w:val="000000"/>
          <w:sz w:val="28"/>
          <w:lang w:val="ru-RU"/>
        </w:rPr>
        <w:t xml:space="preserve"> как части регулятивных универсальных учебных действий:</w:t>
      </w:r>
    </w:p>
    <w:p w:rsidR="0087357C" w:rsidRPr="00DB6FAE" w:rsidRDefault="00E82A5E">
      <w:pPr>
        <w:numPr>
          <w:ilvl w:val="0"/>
          <w:numId w:val="16"/>
        </w:numPr>
        <w:spacing w:after="0" w:line="264" w:lineRule="auto"/>
        <w:jc w:val="both"/>
        <w:rPr>
          <w:lang w:val="ru-RU"/>
        </w:rPr>
      </w:pPr>
      <w:r w:rsidRPr="00DB6FAE">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87357C" w:rsidRPr="00DB6FAE" w:rsidRDefault="00E82A5E">
      <w:pPr>
        <w:numPr>
          <w:ilvl w:val="0"/>
          <w:numId w:val="16"/>
        </w:numPr>
        <w:spacing w:after="0" w:line="264" w:lineRule="auto"/>
        <w:jc w:val="both"/>
        <w:rPr>
          <w:lang w:val="ru-RU"/>
        </w:rPr>
      </w:pPr>
      <w:r w:rsidRPr="00DB6FAE">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приёмы рефлексии для оценки ситуации, выбора верного решения;</w:t>
      </w:r>
    </w:p>
    <w:p w:rsidR="0087357C" w:rsidRPr="00DB6FAE" w:rsidRDefault="00E82A5E">
      <w:pPr>
        <w:numPr>
          <w:ilvl w:val="0"/>
          <w:numId w:val="16"/>
        </w:numPr>
        <w:spacing w:after="0" w:line="264" w:lineRule="auto"/>
        <w:jc w:val="both"/>
        <w:rPr>
          <w:lang w:val="ru-RU"/>
        </w:rPr>
      </w:pPr>
      <w:r w:rsidRPr="00DB6FAE">
        <w:rPr>
          <w:rFonts w:ascii="Times New Roman" w:hAnsi="Times New Roman"/>
          <w:color w:val="000000"/>
          <w:sz w:val="28"/>
          <w:lang w:val="ru-RU"/>
        </w:rPr>
        <w:t>уметь оценивать риски и своевременно принимать решение по их снижению;</w:t>
      </w:r>
    </w:p>
    <w:p w:rsidR="0087357C" w:rsidRPr="00DB6FAE" w:rsidRDefault="00E82A5E">
      <w:pPr>
        <w:numPr>
          <w:ilvl w:val="0"/>
          <w:numId w:val="16"/>
        </w:numPr>
        <w:spacing w:after="0" w:line="264" w:lineRule="auto"/>
        <w:jc w:val="both"/>
        <w:rPr>
          <w:lang w:val="ru-RU"/>
        </w:rPr>
      </w:pPr>
      <w:r w:rsidRPr="00DB6FAE">
        <w:rPr>
          <w:rFonts w:ascii="Times New Roman" w:hAnsi="Times New Roman"/>
          <w:color w:val="000000"/>
          <w:sz w:val="28"/>
          <w:lang w:val="ru-RU"/>
        </w:rPr>
        <w:t>принимать себя, понимая свои недостатки и достоинства;</w:t>
      </w:r>
    </w:p>
    <w:p w:rsidR="0087357C" w:rsidRPr="00DB6FAE" w:rsidRDefault="00E82A5E">
      <w:pPr>
        <w:numPr>
          <w:ilvl w:val="0"/>
          <w:numId w:val="16"/>
        </w:numPr>
        <w:spacing w:after="0" w:line="264" w:lineRule="auto"/>
        <w:jc w:val="both"/>
        <w:rPr>
          <w:lang w:val="ru-RU"/>
        </w:rPr>
      </w:pPr>
      <w:r w:rsidRPr="00DB6FAE">
        <w:rPr>
          <w:rFonts w:ascii="Times New Roman" w:hAnsi="Times New Roman"/>
          <w:color w:val="000000"/>
          <w:sz w:val="28"/>
          <w:lang w:val="ru-RU"/>
        </w:rPr>
        <w:t>принимать мотивы и аргументы других людей при анализе результатов деятельности;</w:t>
      </w:r>
    </w:p>
    <w:p w:rsidR="0087357C" w:rsidRPr="00DB6FAE" w:rsidRDefault="00E82A5E">
      <w:pPr>
        <w:numPr>
          <w:ilvl w:val="0"/>
          <w:numId w:val="16"/>
        </w:numPr>
        <w:spacing w:after="0" w:line="264" w:lineRule="auto"/>
        <w:jc w:val="both"/>
        <w:rPr>
          <w:lang w:val="ru-RU"/>
        </w:rPr>
      </w:pPr>
      <w:r w:rsidRPr="00DB6FAE">
        <w:rPr>
          <w:rFonts w:ascii="Times New Roman" w:hAnsi="Times New Roman"/>
          <w:color w:val="000000"/>
          <w:sz w:val="28"/>
          <w:lang w:val="ru-RU"/>
        </w:rPr>
        <w:t>признавать своё право и право других на ошибку;</w:t>
      </w:r>
    </w:p>
    <w:p w:rsidR="0087357C" w:rsidRPr="00DB6FAE" w:rsidRDefault="00E82A5E">
      <w:pPr>
        <w:numPr>
          <w:ilvl w:val="0"/>
          <w:numId w:val="16"/>
        </w:numPr>
        <w:spacing w:after="0" w:line="264" w:lineRule="auto"/>
        <w:jc w:val="both"/>
        <w:rPr>
          <w:lang w:val="ru-RU"/>
        </w:rPr>
      </w:pPr>
      <w:r w:rsidRPr="00DB6FAE">
        <w:rPr>
          <w:rFonts w:ascii="Times New Roman" w:hAnsi="Times New Roman"/>
          <w:color w:val="000000"/>
          <w:sz w:val="28"/>
          <w:lang w:val="ru-RU"/>
        </w:rPr>
        <w:t>развивать способность видеть мир с позиции другого человека.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 xml:space="preserve">У обучающегося будут сформированы следующие </w:t>
      </w:r>
      <w:r w:rsidRPr="00DB6FAE">
        <w:rPr>
          <w:rFonts w:ascii="Times New Roman" w:hAnsi="Times New Roman"/>
          <w:b/>
          <w:color w:val="000000"/>
          <w:sz w:val="28"/>
          <w:lang w:val="ru-RU"/>
        </w:rPr>
        <w:t>умения совместной деятельности:</w:t>
      </w:r>
    </w:p>
    <w:p w:rsidR="0087357C" w:rsidRPr="00DB6FAE" w:rsidRDefault="00E82A5E">
      <w:pPr>
        <w:numPr>
          <w:ilvl w:val="0"/>
          <w:numId w:val="17"/>
        </w:numPr>
        <w:spacing w:after="0" w:line="264" w:lineRule="auto"/>
        <w:jc w:val="both"/>
        <w:rPr>
          <w:lang w:val="ru-RU"/>
        </w:rPr>
      </w:pPr>
      <w:r w:rsidRPr="00DB6FAE">
        <w:rPr>
          <w:rFonts w:ascii="Times New Roman" w:hAnsi="Times New Roman"/>
          <w:color w:val="000000"/>
          <w:sz w:val="28"/>
          <w:lang w:val="ru-RU"/>
        </w:rPr>
        <w:t>понимать и использовать преимущества командной и индивидуальной работы;</w:t>
      </w:r>
    </w:p>
    <w:p w:rsidR="0087357C" w:rsidRPr="00DB6FAE" w:rsidRDefault="00E82A5E">
      <w:pPr>
        <w:numPr>
          <w:ilvl w:val="0"/>
          <w:numId w:val="17"/>
        </w:numPr>
        <w:spacing w:after="0" w:line="264" w:lineRule="auto"/>
        <w:jc w:val="both"/>
        <w:rPr>
          <w:lang w:val="ru-RU"/>
        </w:rPr>
      </w:pPr>
      <w:r w:rsidRPr="00DB6FAE">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87357C" w:rsidRPr="00DB6FAE" w:rsidRDefault="00E82A5E">
      <w:pPr>
        <w:numPr>
          <w:ilvl w:val="0"/>
          <w:numId w:val="17"/>
        </w:numPr>
        <w:spacing w:after="0" w:line="264" w:lineRule="auto"/>
        <w:jc w:val="both"/>
        <w:rPr>
          <w:lang w:val="ru-RU"/>
        </w:rPr>
      </w:pPr>
      <w:r w:rsidRPr="00DB6FAE">
        <w:rPr>
          <w:rFonts w:ascii="Times New Roman" w:hAnsi="Times New Roman"/>
          <w:color w:val="000000"/>
          <w:sz w:val="28"/>
          <w:lang w:val="ru-RU"/>
        </w:rPr>
        <w:t>принимать цели совместной деятельности, организовывать и координировать действия по их достижению: составлять план действий, распределять роли с учётом мнений участников, обсуждать результаты совместной работы;</w:t>
      </w:r>
    </w:p>
    <w:p w:rsidR="0087357C" w:rsidRPr="00DB6FAE" w:rsidRDefault="00E82A5E">
      <w:pPr>
        <w:numPr>
          <w:ilvl w:val="0"/>
          <w:numId w:val="17"/>
        </w:numPr>
        <w:spacing w:after="0" w:line="264" w:lineRule="auto"/>
        <w:jc w:val="both"/>
        <w:rPr>
          <w:lang w:val="ru-RU"/>
        </w:rPr>
      </w:pPr>
      <w:r w:rsidRPr="00DB6FAE">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87357C" w:rsidRPr="00DB6FAE" w:rsidRDefault="00E82A5E">
      <w:pPr>
        <w:numPr>
          <w:ilvl w:val="0"/>
          <w:numId w:val="17"/>
        </w:numPr>
        <w:spacing w:after="0" w:line="264" w:lineRule="auto"/>
        <w:jc w:val="both"/>
        <w:rPr>
          <w:lang w:val="ru-RU"/>
        </w:rPr>
      </w:pPr>
      <w:r w:rsidRPr="00DB6FA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87357C" w:rsidRPr="00DB6FAE" w:rsidRDefault="0087357C">
      <w:pPr>
        <w:spacing w:after="0" w:line="264" w:lineRule="auto"/>
        <w:ind w:left="120"/>
        <w:jc w:val="both"/>
        <w:rPr>
          <w:lang w:val="ru-RU"/>
        </w:rPr>
      </w:pPr>
    </w:p>
    <w:p w:rsidR="0087357C" w:rsidRPr="00DB6FAE" w:rsidRDefault="00E82A5E">
      <w:pPr>
        <w:spacing w:after="0" w:line="264" w:lineRule="auto"/>
        <w:ind w:left="120"/>
        <w:jc w:val="both"/>
        <w:rPr>
          <w:lang w:val="ru-RU"/>
        </w:rPr>
      </w:pPr>
      <w:r w:rsidRPr="00DB6FAE">
        <w:rPr>
          <w:rFonts w:ascii="Times New Roman" w:hAnsi="Times New Roman"/>
          <w:b/>
          <w:color w:val="000000"/>
          <w:sz w:val="28"/>
          <w:lang w:val="ru-RU"/>
        </w:rPr>
        <w:t xml:space="preserve">ПРЕДМЕТНЫЕ РЕЗУЛЬТАТЫ </w:t>
      </w:r>
    </w:p>
    <w:p w:rsidR="0087357C" w:rsidRPr="00DB6FAE" w:rsidRDefault="0087357C">
      <w:pPr>
        <w:spacing w:after="0" w:line="264" w:lineRule="auto"/>
        <w:ind w:left="120"/>
        <w:jc w:val="both"/>
        <w:rPr>
          <w:lang w:val="ru-RU"/>
        </w:rPr>
      </w:pPr>
    </w:p>
    <w:p w:rsidR="0087357C" w:rsidRPr="00DB6FAE" w:rsidRDefault="00E82A5E">
      <w:pPr>
        <w:spacing w:after="0" w:line="264" w:lineRule="auto"/>
        <w:ind w:left="120"/>
        <w:jc w:val="both"/>
        <w:rPr>
          <w:lang w:val="ru-RU"/>
        </w:rPr>
      </w:pPr>
      <w:r w:rsidRPr="00DB6FAE">
        <w:rPr>
          <w:rFonts w:ascii="Times New Roman" w:hAnsi="Times New Roman"/>
          <w:b/>
          <w:color w:val="000000"/>
          <w:sz w:val="28"/>
          <w:lang w:val="ru-RU"/>
        </w:rPr>
        <w:t>10 КЛАСС</w:t>
      </w:r>
    </w:p>
    <w:p w:rsidR="0087357C" w:rsidRPr="00DB6FAE" w:rsidRDefault="0087357C">
      <w:pPr>
        <w:spacing w:after="0" w:line="264" w:lineRule="auto"/>
        <w:ind w:left="120"/>
        <w:jc w:val="both"/>
        <w:rPr>
          <w:lang w:val="ru-RU"/>
        </w:rPr>
      </w:pP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lastRenderedPageBreak/>
        <w:t>К концу обучения в 10 классе обучающийся получит следующие предметные результаты по отдельным темам программы по русскому языку:</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Общие сведения о языке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Иметь представление о языке как знаковой системе, об основных функциях языка; о лингвистике как науке.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87357C" w:rsidRPr="00DB6FAE" w:rsidRDefault="00E82A5E">
      <w:pPr>
        <w:spacing w:after="0" w:line="264" w:lineRule="auto"/>
        <w:ind w:firstLine="600"/>
        <w:jc w:val="both"/>
        <w:rPr>
          <w:lang w:val="ru-RU"/>
        </w:rPr>
      </w:pPr>
      <w:r w:rsidRPr="00DB6FAE">
        <w:rPr>
          <w:rFonts w:ascii="Times New Roman" w:hAnsi="Times New Roman"/>
          <w:color w:val="000000"/>
          <w:spacing w:val="-2"/>
          <w:sz w:val="28"/>
          <w:lang w:val="ru-RU"/>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опорой на статью 68 Конституции Российской Федерации, Федеральный закон от 1 июня 2005 г.№ 53-ФЗ «О государственном языке Российской Федерации», Федеральный закон «О внесении изменений в Федеральный закон «О государственном языке Российской Федерации»» от 28.02.2023 № 52-ФЗ, Закон Российской Федерации от 25 октября 1991 г. № 1807-1 «О языках народов Российской Федерации»).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Язык и речь. Культура речи</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Система языка. Культура речи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Иметь представление о культуре речи как разделе лингвистики.</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Комментировать нормативный, коммуникативный и этический аспекты культуры речи, приводить соответствующие примеры.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Иметь представление о языковой норме, её видах.</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Использовать словари русского языка в учебной деятельности.</w:t>
      </w:r>
    </w:p>
    <w:p w:rsidR="0087357C" w:rsidRPr="00DB6FAE" w:rsidRDefault="00E82A5E">
      <w:pPr>
        <w:spacing w:after="0" w:line="264" w:lineRule="auto"/>
        <w:ind w:firstLine="600"/>
        <w:jc w:val="both"/>
        <w:rPr>
          <w:lang w:val="ru-RU"/>
        </w:rPr>
      </w:pPr>
      <w:r w:rsidRPr="00DB6FAE">
        <w:rPr>
          <w:rFonts w:ascii="Times New Roman" w:hAnsi="Times New Roman"/>
          <w:b/>
          <w:color w:val="000000"/>
          <w:sz w:val="28"/>
          <w:lang w:val="ru-RU"/>
        </w:rPr>
        <w:t>Фонетика. Орфоэпия. Орфоэпические нормы</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lastRenderedPageBreak/>
        <w:t>Выполнять фонетический анализ слова.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Определять изобразительно-выразительные средства фонетики в тексте.</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87357C" w:rsidRPr="00DB6FAE" w:rsidRDefault="00E82A5E">
      <w:pPr>
        <w:spacing w:after="0" w:line="264" w:lineRule="auto"/>
        <w:ind w:firstLine="600"/>
        <w:jc w:val="both"/>
        <w:rPr>
          <w:lang w:val="ru-RU"/>
        </w:rPr>
      </w:pPr>
      <w:r w:rsidRPr="00DB6FAE">
        <w:rPr>
          <w:rFonts w:ascii="Times New Roman" w:hAnsi="Times New Roman"/>
          <w:color w:val="000000"/>
          <w:sz w:val="28"/>
          <w:lang w:val="ru-RU"/>
        </w:rPr>
        <w:t>Соблюдать основные произносительные и акцентологические нормы современного русского литературного языка.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орфоэпический словарь.</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Лексикология и фразеология. Лексические нормы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Выполнять лексический анализ слова.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Определять изобразительно-выразительные средства лексики.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Соблюдать лексические нормы.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Морфемика и словообразование. Словообразовательные нормы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Выполнять морфемный и словообразовательный анализ слова.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словообразовательный словарь.</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Морфология. Морфологические нормы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Выполнять морфологический анализ слова.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Определять особенности употребления в тексте слов разных частей речи.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Соблюдать морфологические нормы.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lastRenderedPageBreak/>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словарь грамматических трудностей, справочники.</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Орфография. Основные правила орфографии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Иметь представление о принципах и разделах русской орфографии.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Выполнять орфографический анализ слова.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Соблюдать правила орфографии.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орфографические словари.</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Речь. Речевое общение</w:t>
      </w:r>
    </w:p>
    <w:p w:rsidR="0087357C" w:rsidRPr="00D86EA5" w:rsidRDefault="00E82A5E">
      <w:pPr>
        <w:spacing w:after="0" w:line="264" w:lineRule="auto"/>
        <w:ind w:firstLine="600"/>
        <w:jc w:val="both"/>
        <w:rPr>
          <w:lang w:val="ru-RU"/>
        </w:rPr>
      </w:pPr>
      <w:r w:rsidRPr="00D86EA5">
        <w:rPr>
          <w:rFonts w:ascii="Times New Roman" w:hAnsi="Times New Roman"/>
          <w:color w:val="000000"/>
          <w:spacing w:val="-1"/>
          <w:sz w:val="28"/>
          <w:lang w:val="ru-RU"/>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Знать основные нормы речевого этикета применительно к различным ситуациям официального/неофициального общения, статусу адресанта/адресата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Употреблять языковые средства с учётом речевой ситуации.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Соблюдать в устной речи и на письме нормы современного русского литературного языка.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lastRenderedPageBreak/>
        <w:t>Оценивать собственную и чужую речь с точки зрения точного, уместного и выразительного словоупотребления.</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Текст. Информационно-смысловая переработка текста</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Применять знания о тексте, его основных признаках, структуре и видах представленной в нём информации в речевой практике.</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Выявлять логико-смысловые отношения между предложениями в тексте.</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Создавать вторичные тексты (план, тезисы, конспект, реферат, аннотация, отзыв, рецензия и другие).</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Корректировать текст: устранять логические, фактические, этические, грамматические и речевые ошибки.</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11 КЛАСС</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К концу обучения в 11 классе обучающийся получит следующие предметные результаты по отдельным темам программы по русскому языку:</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Общие сведения о языке</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Иметь представление об экологии языка, о проблемах речевой культуры в современном обществе.</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другое.</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Язык и речь. Культура речи</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Синтаксис. Синтаксические нормы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Выполнять синтаксический анализ словосочетания, простого и сложного предложения.</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Определять изобразительно-выразительные средства синтаксиса русского языка (в рамках изученного).</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lastRenderedPageBreak/>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Соблюдать синтаксические нормы.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словари грамматических трудностей, справочники.</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Пунктуация. Основные правила пунктуации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Иметь представление о принципах и разделах русской пунктуации.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Выполнять пунктуационный анализ предложения.</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Соблюдать правила пунктуации.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Использовать справочники по пунктуации.</w:t>
      </w:r>
    </w:p>
    <w:p w:rsidR="0087357C" w:rsidRPr="00D86EA5" w:rsidRDefault="00E82A5E">
      <w:pPr>
        <w:spacing w:after="0" w:line="264" w:lineRule="auto"/>
        <w:ind w:firstLine="600"/>
        <w:jc w:val="both"/>
        <w:rPr>
          <w:lang w:val="ru-RU"/>
        </w:rPr>
      </w:pPr>
      <w:r w:rsidRPr="00D86EA5">
        <w:rPr>
          <w:rFonts w:ascii="Times New Roman" w:hAnsi="Times New Roman"/>
          <w:b/>
          <w:color w:val="000000"/>
          <w:sz w:val="28"/>
          <w:lang w:val="ru-RU"/>
        </w:rPr>
        <w:t>Функциональная стилистика. Культура речи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Иметь представление о функциональной стилистике как разделе лингвистики.</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p w:rsidR="0087357C" w:rsidRPr="00D86EA5" w:rsidRDefault="00E82A5E">
      <w:pPr>
        <w:spacing w:after="0" w:line="264" w:lineRule="auto"/>
        <w:ind w:firstLine="600"/>
        <w:jc w:val="both"/>
        <w:rPr>
          <w:lang w:val="ru-RU"/>
        </w:rPr>
      </w:pPr>
      <w:r w:rsidRPr="00D86EA5">
        <w:rPr>
          <w:rFonts w:ascii="Times New Roman" w:hAnsi="Times New Roman"/>
          <w:color w:val="000000"/>
          <w:sz w:val="28"/>
          <w:lang w:val="ru-RU"/>
        </w:rPr>
        <w:t>Применять знания о функциональных разновидностях языка в речевой практике.</w:t>
      </w:r>
    </w:p>
    <w:p w:rsidR="0087357C" w:rsidRPr="00D86EA5" w:rsidRDefault="0087357C">
      <w:pPr>
        <w:rPr>
          <w:lang w:val="ru-RU"/>
        </w:rPr>
        <w:sectPr w:rsidR="0087357C" w:rsidRPr="00D86EA5">
          <w:pgSz w:w="11906" w:h="16383"/>
          <w:pgMar w:top="1134" w:right="850" w:bottom="1134" w:left="1701" w:header="720" w:footer="720" w:gutter="0"/>
          <w:cols w:space="720"/>
        </w:sectPr>
      </w:pPr>
    </w:p>
    <w:p w:rsidR="0087357C" w:rsidRDefault="00E82A5E">
      <w:pPr>
        <w:spacing w:after="0"/>
        <w:ind w:left="120"/>
      </w:pPr>
      <w:bookmarkStart w:id="5" w:name="block-52588263"/>
      <w:bookmarkEnd w:id="4"/>
      <w:r w:rsidRPr="00D86EA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7357C" w:rsidRDefault="00E82A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816"/>
        <w:gridCol w:w="1428"/>
        <w:gridCol w:w="1841"/>
        <w:gridCol w:w="1910"/>
        <w:gridCol w:w="2800"/>
      </w:tblGrid>
      <w:tr w:rsidR="0087357C">
        <w:trPr>
          <w:trHeight w:val="144"/>
          <w:tblCellSpacing w:w="20" w:type="nil"/>
        </w:trPr>
        <w:tc>
          <w:tcPr>
            <w:tcW w:w="464"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 п/п </w:t>
            </w:r>
          </w:p>
          <w:p w:rsidR="0087357C" w:rsidRDefault="0087357C">
            <w:pPr>
              <w:spacing w:after="0"/>
              <w:ind w:left="135"/>
            </w:pPr>
          </w:p>
        </w:tc>
        <w:tc>
          <w:tcPr>
            <w:tcW w:w="3696"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Наименование разделов и тем программы </w:t>
            </w:r>
          </w:p>
          <w:p w:rsidR="0087357C" w:rsidRDefault="0087357C">
            <w:pPr>
              <w:spacing w:after="0"/>
              <w:ind w:left="135"/>
            </w:pPr>
          </w:p>
        </w:tc>
        <w:tc>
          <w:tcPr>
            <w:tcW w:w="0" w:type="auto"/>
            <w:gridSpan w:val="3"/>
            <w:tcMar>
              <w:top w:w="50" w:type="dxa"/>
              <w:left w:w="100" w:type="dxa"/>
            </w:tcMar>
            <w:vAlign w:val="center"/>
          </w:tcPr>
          <w:p w:rsidR="0087357C" w:rsidRDefault="00E82A5E">
            <w:pPr>
              <w:spacing w:after="0"/>
            </w:pPr>
            <w:r>
              <w:rPr>
                <w:rFonts w:ascii="Times New Roman" w:hAnsi="Times New Roman"/>
                <w:b/>
                <w:color w:val="000000"/>
                <w:sz w:val="24"/>
              </w:rPr>
              <w:t>Количество часов</w:t>
            </w:r>
          </w:p>
        </w:tc>
        <w:tc>
          <w:tcPr>
            <w:tcW w:w="2456"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Электронные (цифровые) образовательные ресурсы </w:t>
            </w:r>
          </w:p>
          <w:p w:rsidR="0087357C" w:rsidRDefault="0087357C">
            <w:pPr>
              <w:spacing w:after="0"/>
              <w:ind w:left="135"/>
            </w:pPr>
          </w:p>
        </w:tc>
      </w:tr>
      <w:tr w:rsidR="0087357C">
        <w:trPr>
          <w:trHeight w:val="144"/>
          <w:tblCellSpacing w:w="20" w:type="nil"/>
        </w:trPr>
        <w:tc>
          <w:tcPr>
            <w:tcW w:w="0" w:type="auto"/>
            <w:vMerge/>
            <w:tcBorders>
              <w:top w:val="nil"/>
            </w:tcBorders>
            <w:tcMar>
              <w:top w:w="50" w:type="dxa"/>
              <w:left w:w="100" w:type="dxa"/>
            </w:tcMar>
          </w:tcPr>
          <w:p w:rsidR="0087357C" w:rsidRDefault="0087357C"/>
        </w:tc>
        <w:tc>
          <w:tcPr>
            <w:tcW w:w="0" w:type="auto"/>
            <w:vMerge/>
            <w:tcBorders>
              <w:top w:val="nil"/>
            </w:tcBorders>
            <w:tcMar>
              <w:top w:w="50" w:type="dxa"/>
              <w:left w:w="100" w:type="dxa"/>
            </w:tcMar>
          </w:tcPr>
          <w:p w:rsidR="0087357C" w:rsidRDefault="0087357C"/>
        </w:tc>
        <w:tc>
          <w:tcPr>
            <w:tcW w:w="909"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Всего </w:t>
            </w:r>
          </w:p>
          <w:p w:rsidR="0087357C" w:rsidRDefault="0087357C">
            <w:pPr>
              <w:spacing w:after="0"/>
              <w:ind w:left="135"/>
            </w:pPr>
          </w:p>
        </w:tc>
        <w:tc>
          <w:tcPr>
            <w:tcW w:w="1620"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Контрольные работы </w:t>
            </w:r>
          </w:p>
          <w:p w:rsidR="0087357C" w:rsidRDefault="0087357C">
            <w:pPr>
              <w:spacing w:after="0"/>
              <w:ind w:left="135"/>
            </w:pPr>
          </w:p>
        </w:tc>
        <w:tc>
          <w:tcPr>
            <w:tcW w:w="1712"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Практические работы </w:t>
            </w:r>
          </w:p>
          <w:p w:rsidR="0087357C" w:rsidRDefault="0087357C">
            <w:pPr>
              <w:spacing w:after="0"/>
              <w:ind w:left="135"/>
            </w:pPr>
          </w:p>
        </w:tc>
        <w:tc>
          <w:tcPr>
            <w:tcW w:w="0" w:type="auto"/>
            <w:vMerge/>
            <w:tcBorders>
              <w:top w:val="nil"/>
            </w:tcBorders>
            <w:tcMar>
              <w:top w:w="50" w:type="dxa"/>
              <w:left w:w="100" w:type="dxa"/>
            </w:tcMar>
          </w:tcPr>
          <w:p w:rsidR="0087357C" w:rsidRDefault="0087357C"/>
        </w:tc>
      </w:tr>
      <w:tr w:rsidR="0087357C" w:rsidRPr="00D86EA5">
        <w:trPr>
          <w:trHeight w:val="144"/>
          <w:tblCellSpacing w:w="20" w:type="nil"/>
        </w:trPr>
        <w:tc>
          <w:tcPr>
            <w:tcW w:w="0" w:type="auto"/>
            <w:gridSpan w:val="6"/>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b/>
                <w:color w:val="000000"/>
                <w:sz w:val="24"/>
                <w:lang w:val="ru-RU"/>
              </w:rPr>
              <w:t>Раздел 1.</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Общие сведения о языке</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1.1</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1.2</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Язык и культура</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1.3</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1.4</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Формы существования русского национального языка</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357C" w:rsidRDefault="0087357C"/>
        </w:tc>
      </w:tr>
      <w:tr w:rsidR="0087357C">
        <w:trPr>
          <w:trHeight w:val="144"/>
          <w:tblCellSpacing w:w="20" w:type="nil"/>
        </w:trPr>
        <w:tc>
          <w:tcPr>
            <w:tcW w:w="0" w:type="auto"/>
            <w:gridSpan w:val="6"/>
            <w:tcMar>
              <w:top w:w="50" w:type="dxa"/>
              <w:left w:w="100" w:type="dxa"/>
            </w:tcMar>
            <w:vAlign w:val="center"/>
          </w:tcPr>
          <w:p w:rsidR="0087357C" w:rsidRDefault="00E82A5E">
            <w:pPr>
              <w:spacing w:after="0"/>
              <w:ind w:left="135"/>
            </w:pPr>
            <w:r w:rsidRPr="00D86EA5">
              <w:rPr>
                <w:rFonts w:ascii="Times New Roman" w:hAnsi="Times New Roman"/>
                <w:b/>
                <w:color w:val="000000"/>
                <w:sz w:val="24"/>
                <w:lang w:val="ru-RU"/>
              </w:rPr>
              <w:t>Раздел 2.</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Система языка. Культура речи</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2.1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Система языка, её устройство, функционирование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2.2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Культура речи как раздел лингвистики</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2.3</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Языковая норма, её основные признаки и функции. </w:t>
            </w:r>
            <w:r>
              <w:rPr>
                <w:rFonts w:ascii="Times New Roman" w:hAnsi="Times New Roman"/>
                <w:color w:val="000000"/>
                <w:sz w:val="24"/>
              </w:rPr>
              <w:t>Виды языковых норм</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lastRenderedPageBreak/>
              <w:t>2.4</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Качества хорошей речи</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2.5</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виды словарей (обзор)</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357C" w:rsidRDefault="0087357C"/>
        </w:tc>
      </w:tr>
      <w:tr w:rsidR="0087357C">
        <w:trPr>
          <w:trHeight w:val="144"/>
          <w:tblCellSpacing w:w="20" w:type="nil"/>
        </w:trPr>
        <w:tc>
          <w:tcPr>
            <w:tcW w:w="0" w:type="auto"/>
            <w:gridSpan w:val="6"/>
            <w:tcMar>
              <w:top w:w="50" w:type="dxa"/>
              <w:left w:w="100" w:type="dxa"/>
            </w:tcMar>
            <w:vAlign w:val="center"/>
          </w:tcPr>
          <w:p w:rsidR="0087357C" w:rsidRDefault="00E82A5E">
            <w:pPr>
              <w:spacing w:after="0"/>
              <w:ind w:left="135"/>
            </w:pPr>
            <w:r w:rsidRPr="00D86EA5">
              <w:rPr>
                <w:rFonts w:ascii="Times New Roman" w:hAnsi="Times New Roman"/>
                <w:b/>
                <w:color w:val="000000"/>
                <w:sz w:val="24"/>
                <w:lang w:val="ru-RU"/>
              </w:rPr>
              <w:t>Раздел 3.</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Фонетика. Орфоэпия. Орфоэпические нормы</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3.1</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Фонетика и орфоэпия как разделы лингвистики.(повторение, обобщение). </w:t>
            </w:r>
            <w:r>
              <w:rPr>
                <w:rFonts w:ascii="Times New Roman" w:hAnsi="Times New Roman"/>
                <w:color w:val="000000"/>
                <w:sz w:val="24"/>
              </w:rPr>
              <w:t>Изобразительно-выразительные средства фонетики (повторение, обобщение).</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3.2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Орфоэпические (произносительные и акцентологические) нормы</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7357C" w:rsidRDefault="0087357C"/>
        </w:tc>
      </w:tr>
      <w:tr w:rsidR="0087357C" w:rsidRPr="00D86EA5">
        <w:trPr>
          <w:trHeight w:val="144"/>
          <w:tblCellSpacing w:w="20" w:type="nil"/>
        </w:trPr>
        <w:tc>
          <w:tcPr>
            <w:tcW w:w="0" w:type="auto"/>
            <w:gridSpan w:val="6"/>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b/>
                <w:color w:val="000000"/>
                <w:sz w:val="24"/>
                <w:lang w:val="ru-RU"/>
              </w:rPr>
              <w:t>Раздел 4.</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Язык и речь. Культура речи. Лексикология и фразеология. Лексические нормы</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4.1</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Лексикология и фразеология как разделы лингвистики (повторение, обобщение). </w:t>
            </w:r>
            <w:r>
              <w:rPr>
                <w:rFonts w:ascii="Times New Roman" w:hAnsi="Times New Roman"/>
                <w:color w:val="000000"/>
                <w:sz w:val="24"/>
              </w:rPr>
              <w:t>Изобразительно-выразительные средства лексики (повторение, обобщение)</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4.2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лексические нормы современного русского литературного языка</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4.3</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Функционально-стилистическая окраска слова</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4.4</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Экспрессивно-стилистическая окраска слова</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4.5</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Фразеология русского языка (повторение, обобщение). </w:t>
            </w:r>
            <w:r>
              <w:rPr>
                <w:rFonts w:ascii="Times New Roman" w:hAnsi="Times New Roman"/>
                <w:color w:val="000000"/>
                <w:sz w:val="24"/>
              </w:rPr>
              <w:t>Крылатые слова</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lastRenderedPageBreak/>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7357C" w:rsidRDefault="0087357C"/>
        </w:tc>
      </w:tr>
      <w:tr w:rsidR="0087357C" w:rsidRPr="00D86EA5">
        <w:trPr>
          <w:trHeight w:val="144"/>
          <w:tblCellSpacing w:w="20" w:type="nil"/>
        </w:trPr>
        <w:tc>
          <w:tcPr>
            <w:tcW w:w="0" w:type="auto"/>
            <w:gridSpan w:val="6"/>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b/>
                <w:color w:val="000000"/>
                <w:sz w:val="24"/>
                <w:lang w:val="ru-RU"/>
              </w:rPr>
              <w:t>Раздел 5.</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Язык и речь. Культура речи. Морфемика и словообразование. Словообразовательные нормы</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5.1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Морфемика и словообразование как разделы лингвистики (повторение, обобщение)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5.2</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Словообразовательные нормы</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87357C" w:rsidRDefault="0087357C"/>
        </w:tc>
      </w:tr>
      <w:tr w:rsidR="0087357C">
        <w:trPr>
          <w:trHeight w:val="144"/>
          <w:tblCellSpacing w:w="20" w:type="nil"/>
        </w:trPr>
        <w:tc>
          <w:tcPr>
            <w:tcW w:w="0" w:type="auto"/>
            <w:gridSpan w:val="6"/>
            <w:tcMar>
              <w:top w:w="50" w:type="dxa"/>
              <w:left w:w="100" w:type="dxa"/>
            </w:tcMar>
            <w:vAlign w:val="center"/>
          </w:tcPr>
          <w:p w:rsidR="0087357C" w:rsidRDefault="00E82A5E">
            <w:pPr>
              <w:spacing w:after="0"/>
              <w:ind w:left="135"/>
            </w:pPr>
            <w:r w:rsidRPr="00D86EA5">
              <w:rPr>
                <w:rFonts w:ascii="Times New Roman" w:hAnsi="Times New Roman"/>
                <w:b/>
                <w:color w:val="000000"/>
                <w:sz w:val="24"/>
                <w:lang w:val="ru-RU"/>
              </w:rPr>
              <w:t>Раздел 6.</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Морфология. Морфологические нормы</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6.1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Морфология как раздел лингвистики (повторение, обобщение)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6.2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Морфологические нормы современного русского литературного языка (общее представление)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87357C" w:rsidRDefault="0087357C"/>
        </w:tc>
      </w:tr>
      <w:tr w:rsidR="0087357C">
        <w:trPr>
          <w:trHeight w:val="144"/>
          <w:tblCellSpacing w:w="20" w:type="nil"/>
        </w:trPr>
        <w:tc>
          <w:tcPr>
            <w:tcW w:w="0" w:type="auto"/>
            <w:gridSpan w:val="6"/>
            <w:tcMar>
              <w:top w:w="50" w:type="dxa"/>
              <w:left w:w="100" w:type="dxa"/>
            </w:tcMar>
            <w:vAlign w:val="center"/>
          </w:tcPr>
          <w:p w:rsidR="0087357C" w:rsidRDefault="00E82A5E">
            <w:pPr>
              <w:spacing w:after="0"/>
              <w:ind w:left="135"/>
            </w:pPr>
            <w:r w:rsidRPr="00D86EA5">
              <w:rPr>
                <w:rFonts w:ascii="Times New Roman" w:hAnsi="Times New Roman"/>
                <w:b/>
                <w:color w:val="000000"/>
                <w:sz w:val="24"/>
                <w:lang w:val="ru-RU"/>
              </w:rPr>
              <w:t>Раздел 7.</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Орфография. Основные правила орфографии</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7.1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Орфография как раздел лингвистики (повторение, обобщение)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7.2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Правописание гласных и согласных в корне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7.3</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Употребление разделительных ъ и ь. Правописание приставок. Буквы ы — и после приставок</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7.4</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Правописание суффиксов</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7.5</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Правописание н и нн в словах различных </w:t>
            </w:r>
            <w:r w:rsidRPr="00D86EA5">
              <w:rPr>
                <w:rFonts w:ascii="Times New Roman" w:hAnsi="Times New Roman"/>
                <w:color w:val="000000"/>
                <w:sz w:val="24"/>
                <w:lang w:val="ru-RU"/>
              </w:rPr>
              <w:lastRenderedPageBreak/>
              <w:t>частей речи</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lastRenderedPageBreak/>
              <w:t>7.6</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Правописание не и ни</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7.7</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7.8</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Слитное, дефисное и раздельное написание слов</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87357C" w:rsidRDefault="0087357C"/>
        </w:tc>
      </w:tr>
      <w:tr w:rsidR="0087357C">
        <w:trPr>
          <w:trHeight w:val="144"/>
          <w:tblCellSpacing w:w="20" w:type="nil"/>
        </w:trPr>
        <w:tc>
          <w:tcPr>
            <w:tcW w:w="0" w:type="auto"/>
            <w:gridSpan w:val="6"/>
            <w:tcMar>
              <w:top w:w="50" w:type="dxa"/>
              <w:left w:w="100" w:type="dxa"/>
            </w:tcMar>
            <w:vAlign w:val="center"/>
          </w:tcPr>
          <w:p w:rsidR="0087357C" w:rsidRDefault="00E82A5E">
            <w:pPr>
              <w:spacing w:after="0"/>
              <w:ind w:left="135"/>
            </w:pPr>
            <w:r>
              <w:rPr>
                <w:rFonts w:ascii="Times New Roman" w:hAnsi="Times New Roman"/>
                <w:b/>
                <w:color w:val="000000"/>
                <w:sz w:val="24"/>
              </w:rPr>
              <w:t>Раздел 8.</w:t>
            </w:r>
            <w:r>
              <w:rPr>
                <w:rFonts w:ascii="Times New Roman" w:hAnsi="Times New Roman"/>
                <w:color w:val="000000"/>
                <w:sz w:val="24"/>
              </w:rPr>
              <w:t xml:space="preserve"> </w:t>
            </w:r>
            <w:r>
              <w:rPr>
                <w:rFonts w:ascii="Times New Roman" w:hAnsi="Times New Roman"/>
                <w:b/>
                <w:color w:val="000000"/>
                <w:sz w:val="24"/>
              </w:rPr>
              <w:t>Речь. Речевое общение</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8.1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Речь как деятельность. Виды речевой деятельности (повторение, обобщение)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8.2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8.3</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Речевой этикет</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8.4</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Публичное выступление</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87357C" w:rsidRDefault="0087357C"/>
        </w:tc>
      </w:tr>
      <w:tr w:rsidR="0087357C" w:rsidRPr="00D86EA5">
        <w:trPr>
          <w:trHeight w:val="144"/>
          <w:tblCellSpacing w:w="20" w:type="nil"/>
        </w:trPr>
        <w:tc>
          <w:tcPr>
            <w:tcW w:w="0" w:type="auto"/>
            <w:gridSpan w:val="6"/>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b/>
                <w:color w:val="000000"/>
                <w:sz w:val="24"/>
                <w:lang w:val="ru-RU"/>
              </w:rPr>
              <w:t>Раздел 9.</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Текст. Информационно-смысловая переработка текста</w:t>
            </w:r>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9.1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Текст, его основные признаки (повторение, обобщение)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9.2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t>9.3</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Информативность текста. Виды </w:t>
            </w:r>
            <w:r w:rsidRPr="00D86EA5">
              <w:rPr>
                <w:rFonts w:ascii="Times New Roman" w:hAnsi="Times New Roman"/>
                <w:color w:val="000000"/>
                <w:sz w:val="24"/>
                <w:lang w:val="ru-RU"/>
              </w:rPr>
              <w:lastRenderedPageBreak/>
              <w:t>информации в тексте</w:t>
            </w:r>
          </w:p>
        </w:tc>
        <w:tc>
          <w:tcPr>
            <w:tcW w:w="9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464" w:type="dxa"/>
            <w:tcMar>
              <w:top w:w="50" w:type="dxa"/>
              <w:left w:w="100" w:type="dxa"/>
            </w:tcMar>
            <w:vAlign w:val="center"/>
          </w:tcPr>
          <w:p w:rsidR="0087357C" w:rsidRDefault="00E82A5E">
            <w:pPr>
              <w:spacing w:after="0"/>
            </w:pPr>
            <w:r>
              <w:rPr>
                <w:rFonts w:ascii="Times New Roman" w:hAnsi="Times New Roman"/>
                <w:color w:val="000000"/>
                <w:sz w:val="24"/>
              </w:rPr>
              <w:lastRenderedPageBreak/>
              <w:t>9.4</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Информационно-смысловая переработка текста. План. Тезисы.Конспект. Реферат. Аннотация. Отзыв. </w:t>
            </w:r>
            <w:r>
              <w:rPr>
                <w:rFonts w:ascii="Times New Roman" w:hAnsi="Times New Roman"/>
                <w:color w:val="000000"/>
                <w:sz w:val="24"/>
              </w:rPr>
              <w:t>Рецензия</w:t>
            </w:r>
          </w:p>
        </w:tc>
        <w:tc>
          <w:tcPr>
            <w:tcW w:w="9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3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87357C" w:rsidRDefault="0087357C"/>
        </w:tc>
      </w:tr>
      <w:tr w:rsidR="0087357C" w:rsidRPr="00D86EA5">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Повторение</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6 </w:t>
            </w:r>
          </w:p>
        </w:tc>
        <w:tc>
          <w:tcPr>
            <w:tcW w:w="1620" w:type="dxa"/>
            <w:tcMar>
              <w:top w:w="50" w:type="dxa"/>
              <w:left w:w="100" w:type="dxa"/>
            </w:tcMar>
            <w:vAlign w:val="center"/>
          </w:tcPr>
          <w:p w:rsidR="0087357C" w:rsidRDefault="0087357C">
            <w:pPr>
              <w:spacing w:after="0"/>
              <w:ind w:left="135"/>
              <w:jc w:val="center"/>
            </w:pP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rsidRPr="00D86EA5">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Итоговый контроль</w:t>
            </w:r>
          </w:p>
        </w:tc>
        <w:tc>
          <w:tcPr>
            <w:tcW w:w="142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62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87357C" w:rsidRDefault="0087357C">
            <w:pPr>
              <w:spacing w:after="0"/>
              <w:ind w:left="135"/>
              <w:jc w:val="center"/>
            </w:pPr>
          </w:p>
        </w:tc>
        <w:tc>
          <w:tcPr>
            <w:tcW w:w="245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bacc</w:t>
              </w:r>
            </w:hyperlink>
          </w:p>
        </w:tc>
      </w:tr>
      <w:tr w:rsidR="0087357C">
        <w:trPr>
          <w:trHeight w:val="144"/>
          <w:tblCellSpacing w:w="20" w:type="nil"/>
        </w:trPr>
        <w:tc>
          <w:tcPr>
            <w:tcW w:w="0" w:type="auto"/>
            <w:gridSpan w:val="2"/>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ОБЩЕЕ КОЛИЧЕСТВО ЧАСОВ ПО ПРОГРАММЕ</w:t>
            </w:r>
          </w:p>
        </w:tc>
        <w:tc>
          <w:tcPr>
            <w:tcW w:w="1428"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2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7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0 </w:t>
            </w:r>
          </w:p>
        </w:tc>
        <w:tc>
          <w:tcPr>
            <w:tcW w:w="2456" w:type="dxa"/>
            <w:tcMar>
              <w:top w:w="50" w:type="dxa"/>
              <w:left w:w="100" w:type="dxa"/>
            </w:tcMar>
            <w:vAlign w:val="center"/>
          </w:tcPr>
          <w:p w:rsidR="0087357C" w:rsidRDefault="0087357C"/>
        </w:tc>
      </w:tr>
    </w:tbl>
    <w:p w:rsidR="0087357C" w:rsidRDefault="0087357C">
      <w:pPr>
        <w:sectPr w:rsidR="0087357C">
          <w:pgSz w:w="16383" w:h="11906" w:orient="landscape"/>
          <w:pgMar w:top="1134" w:right="850" w:bottom="1134" w:left="1701" w:header="720" w:footer="720" w:gutter="0"/>
          <w:cols w:space="720"/>
        </w:sectPr>
      </w:pPr>
    </w:p>
    <w:p w:rsidR="0087357C" w:rsidRDefault="00E82A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09"/>
        <w:gridCol w:w="1841"/>
        <w:gridCol w:w="1910"/>
        <w:gridCol w:w="2812"/>
      </w:tblGrid>
      <w:tr w:rsidR="0087357C">
        <w:trPr>
          <w:trHeight w:val="144"/>
          <w:tblCellSpacing w:w="20" w:type="nil"/>
        </w:trPr>
        <w:tc>
          <w:tcPr>
            <w:tcW w:w="492"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 п/п </w:t>
            </w:r>
          </w:p>
          <w:p w:rsidR="0087357C" w:rsidRDefault="0087357C">
            <w:pPr>
              <w:spacing w:after="0"/>
              <w:ind w:left="135"/>
            </w:pPr>
          </w:p>
        </w:tc>
        <w:tc>
          <w:tcPr>
            <w:tcW w:w="3168"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Наименование разделов и тем программы </w:t>
            </w:r>
          </w:p>
          <w:p w:rsidR="0087357C" w:rsidRDefault="0087357C">
            <w:pPr>
              <w:spacing w:after="0"/>
              <w:ind w:left="135"/>
            </w:pPr>
          </w:p>
        </w:tc>
        <w:tc>
          <w:tcPr>
            <w:tcW w:w="0" w:type="auto"/>
            <w:gridSpan w:val="3"/>
            <w:tcMar>
              <w:top w:w="50" w:type="dxa"/>
              <w:left w:w="100" w:type="dxa"/>
            </w:tcMar>
            <w:vAlign w:val="center"/>
          </w:tcPr>
          <w:p w:rsidR="0087357C" w:rsidRDefault="00E82A5E">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Электронные (цифровые) образовательные ресурсы </w:t>
            </w:r>
          </w:p>
          <w:p w:rsidR="0087357C" w:rsidRDefault="0087357C">
            <w:pPr>
              <w:spacing w:after="0"/>
              <w:ind w:left="135"/>
            </w:pPr>
          </w:p>
        </w:tc>
      </w:tr>
      <w:tr w:rsidR="0087357C">
        <w:trPr>
          <w:trHeight w:val="144"/>
          <w:tblCellSpacing w:w="20" w:type="nil"/>
        </w:trPr>
        <w:tc>
          <w:tcPr>
            <w:tcW w:w="0" w:type="auto"/>
            <w:vMerge/>
            <w:tcBorders>
              <w:top w:val="nil"/>
            </w:tcBorders>
            <w:tcMar>
              <w:top w:w="50" w:type="dxa"/>
              <w:left w:w="100" w:type="dxa"/>
            </w:tcMar>
          </w:tcPr>
          <w:p w:rsidR="0087357C" w:rsidRDefault="0087357C"/>
        </w:tc>
        <w:tc>
          <w:tcPr>
            <w:tcW w:w="0" w:type="auto"/>
            <w:vMerge/>
            <w:tcBorders>
              <w:top w:val="nil"/>
            </w:tcBorders>
            <w:tcMar>
              <w:top w:w="50" w:type="dxa"/>
              <w:left w:w="100" w:type="dxa"/>
            </w:tcMar>
          </w:tcPr>
          <w:p w:rsidR="0087357C" w:rsidRDefault="0087357C"/>
        </w:tc>
        <w:tc>
          <w:tcPr>
            <w:tcW w:w="960"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Всего </w:t>
            </w:r>
          </w:p>
          <w:p w:rsidR="0087357C" w:rsidRDefault="0087357C">
            <w:pPr>
              <w:spacing w:after="0"/>
              <w:ind w:left="135"/>
            </w:pPr>
          </w:p>
        </w:tc>
        <w:tc>
          <w:tcPr>
            <w:tcW w:w="1680"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Контрольные работы </w:t>
            </w:r>
          </w:p>
          <w:p w:rsidR="0087357C" w:rsidRDefault="0087357C">
            <w:pPr>
              <w:spacing w:after="0"/>
              <w:ind w:left="135"/>
            </w:pPr>
          </w:p>
        </w:tc>
        <w:tc>
          <w:tcPr>
            <w:tcW w:w="1768"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Практические работы </w:t>
            </w:r>
          </w:p>
          <w:p w:rsidR="0087357C" w:rsidRDefault="0087357C">
            <w:pPr>
              <w:spacing w:after="0"/>
              <w:ind w:left="135"/>
            </w:pPr>
          </w:p>
        </w:tc>
        <w:tc>
          <w:tcPr>
            <w:tcW w:w="0" w:type="auto"/>
            <w:vMerge/>
            <w:tcBorders>
              <w:top w:val="nil"/>
            </w:tcBorders>
            <w:tcMar>
              <w:top w:w="50" w:type="dxa"/>
              <w:left w:w="100" w:type="dxa"/>
            </w:tcMar>
          </w:tcPr>
          <w:p w:rsidR="0087357C" w:rsidRDefault="0087357C"/>
        </w:tc>
      </w:tr>
      <w:tr w:rsidR="0087357C" w:rsidRPr="00D86EA5">
        <w:trPr>
          <w:trHeight w:val="144"/>
          <w:tblCellSpacing w:w="20" w:type="nil"/>
        </w:trPr>
        <w:tc>
          <w:tcPr>
            <w:tcW w:w="0" w:type="auto"/>
            <w:gridSpan w:val="6"/>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b/>
                <w:color w:val="000000"/>
                <w:sz w:val="24"/>
                <w:lang w:val="ru-RU"/>
              </w:rPr>
              <w:t>Раздел 1.</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Общие сведения о языке</w:t>
            </w:r>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1.1</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Культура речи в экологическом аспекте</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7357C" w:rsidRDefault="0087357C"/>
        </w:tc>
      </w:tr>
      <w:tr w:rsidR="0087357C">
        <w:trPr>
          <w:trHeight w:val="144"/>
          <w:tblCellSpacing w:w="20" w:type="nil"/>
        </w:trPr>
        <w:tc>
          <w:tcPr>
            <w:tcW w:w="0" w:type="auto"/>
            <w:gridSpan w:val="6"/>
            <w:tcMar>
              <w:top w:w="50" w:type="dxa"/>
              <w:left w:w="100" w:type="dxa"/>
            </w:tcMar>
            <w:vAlign w:val="center"/>
          </w:tcPr>
          <w:p w:rsidR="0087357C" w:rsidRDefault="00E82A5E">
            <w:pPr>
              <w:spacing w:after="0"/>
              <w:ind w:left="135"/>
            </w:pPr>
            <w:r w:rsidRPr="00D86EA5">
              <w:rPr>
                <w:rFonts w:ascii="Times New Roman" w:hAnsi="Times New Roman"/>
                <w:b/>
                <w:color w:val="000000"/>
                <w:sz w:val="24"/>
                <w:lang w:val="ru-RU"/>
              </w:rPr>
              <w:t>Раздел 2.</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Синтаксис. Синтаксические нормы</w:t>
            </w:r>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2.1</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Синтаксис как раздел лингвистики (повторение, обобщение)</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2.2</w:t>
            </w:r>
          </w:p>
        </w:tc>
        <w:tc>
          <w:tcPr>
            <w:tcW w:w="3168" w:type="dxa"/>
            <w:tcMar>
              <w:top w:w="50" w:type="dxa"/>
              <w:left w:w="100" w:type="dxa"/>
            </w:tcMar>
            <w:vAlign w:val="center"/>
          </w:tcPr>
          <w:p w:rsidR="0087357C" w:rsidRDefault="00E82A5E">
            <w:pPr>
              <w:spacing w:after="0"/>
              <w:ind w:left="135"/>
            </w:pPr>
            <w:r>
              <w:rPr>
                <w:rFonts w:ascii="Times New Roman" w:hAnsi="Times New Roman"/>
                <w:color w:val="000000"/>
                <w:sz w:val="24"/>
              </w:rPr>
              <w:t>Изобразительно-выразительные средства синтаксиса</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2.3</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Синтаксические нормы. Основные нормы согласования сказуемого с подлежащим</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2.4</w:t>
            </w:r>
          </w:p>
        </w:tc>
        <w:tc>
          <w:tcPr>
            <w:tcW w:w="3168"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управления</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2.5</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нормы употребления однородных членов предложения</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2.6</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нормы употребления причастных и деепричастных оборотов</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2.7</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нормы построения сложных предложений</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2.8</w:t>
            </w:r>
          </w:p>
        </w:tc>
        <w:tc>
          <w:tcPr>
            <w:tcW w:w="3168"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Обобщение и систематизация по теме «Синтаксис. </w:t>
            </w:r>
            <w:r>
              <w:rPr>
                <w:rFonts w:ascii="Times New Roman" w:hAnsi="Times New Roman"/>
                <w:color w:val="000000"/>
                <w:sz w:val="24"/>
              </w:rPr>
              <w:t>Синтаксические нормы»</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7357C" w:rsidRDefault="0087357C"/>
        </w:tc>
      </w:tr>
      <w:tr w:rsidR="0087357C">
        <w:trPr>
          <w:trHeight w:val="144"/>
          <w:tblCellSpacing w:w="20" w:type="nil"/>
        </w:trPr>
        <w:tc>
          <w:tcPr>
            <w:tcW w:w="0" w:type="auto"/>
            <w:gridSpan w:val="6"/>
            <w:tcMar>
              <w:top w:w="50" w:type="dxa"/>
              <w:left w:w="100" w:type="dxa"/>
            </w:tcMar>
            <w:vAlign w:val="center"/>
          </w:tcPr>
          <w:p w:rsidR="0087357C" w:rsidRDefault="00E82A5E">
            <w:pPr>
              <w:spacing w:after="0"/>
              <w:ind w:left="135"/>
            </w:pPr>
            <w:r w:rsidRPr="00D86EA5">
              <w:rPr>
                <w:rFonts w:ascii="Times New Roman" w:hAnsi="Times New Roman"/>
                <w:b/>
                <w:color w:val="000000"/>
                <w:sz w:val="24"/>
                <w:lang w:val="ru-RU"/>
              </w:rPr>
              <w:t>Раздел 3.</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 xml:space="preserve">Язык и речь. Культура речи. </w:t>
            </w:r>
            <w:r>
              <w:rPr>
                <w:rFonts w:ascii="Times New Roman" w:hAnsi="Times New Roman"/>
                <w:b/>
                <w:color w:val="000000"/>
                <w:sz w:val="24"/>
              </w:rPr>
              <w:t>Пунктуация. Основные правила пунктуации</w:t>
            </w:r>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3.1</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Пунктуация как раздел лингвистики (повторение, обобщение)</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3.2</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Знаки препинания между подлежащим и сказуемым</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3.3</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Знаки препинания в предложениях с однородными членами</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3.4</w:t>
            </w:r>
          </w:p>
        </w:tc>
        <w:tc>
          <w:tcPr>
            <w:tcW w:w="3168" w:type="dxa"/>
            <w:tcMar>
              <w:top w:w="50" w:type="dxa"/>
              <w:left w:w="100" w:type="dxa"/>
            </w:tcMar>
            <w:vAlign w:val="center"/>
          </w:tcPr>
          <w:p w:rsidR="0087357C" w:rsidRDefault="00E82A5E">
            <w:pPr>
              <w:spacing w:after="0"/>
              <w:ind w:left="135"/>
            </w:pPr>
            <w:r>
              <w:rPr>
                <w:rFonts w:ascii="Times New Roman" w:hAnsi="Times New Roman"/>
                <w:color w:val="000000"/>
                <w:sz w:val="24"/>
              </w:rPr>
              <w:t>Знаки препинания при обособлении</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3.5</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Знаки препинания в предложениях с вводными конструкциями, обращениями, междометиями</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3.6</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Знаки препинания в сложном предложении</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3.7</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Знаки препинания в сложном предложении с разными видами связи</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3.8</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Знаки препинания при передаче чужой речи</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3.9</w:t>
            </w:r>
          </w:p>
        </w:tc>
        <w:tc>
          <w:tcPr>
            <w:tcW w:w="3168"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Повторение и обобщение по темам раздела "Пунктуация. </w:t>
            </w:r>
            <w:r>
              <w:rPr>
                <w:rFonts w:ascii="Times New Roman" w:hAnsi="Times New Roman"/>
                <w:color w:val="000000"/>
                <w:sz w:val="24"/>
              </w:rPr>
              <w:t>Основные правила пунктуации"</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87357C" w:rsidRDefault="0087357C"/>
        </w:tc>
      </w:tr>
      <w:tr w:rsidR="0087357C" w:rsidRPr="00D86EA5">
        <w:trPr>
          <w:trHeight w:val="144"/>
          <w:tblCellSpacing w:w="20" w:type="nil"/>
        </w:trPr>
        <w:tc>
          <w:tcPr>
            <w:tcW w:w="0" w:type="auto"/>
            <w:gridSpan w:val="6"/>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b/>
                <w:color w:val="000000"/>
                <w:sz w:val="24"/>
                <w:lang w:val="ru-RU"/>
              </w:rPr>
              <w:t>Раздел 4.</w:t>
            </w:r>
            <w:r w:rsidRPr="00D86EA5">
              <w:rPr>
                <w:rFonts w:ascii="Times New Roman" w:hAnsi="Times New Roman"/>
                <w:color w:val="000000"/>
                <w:sz w:val="24"/>
                <w:lang w:val="ru-RU"/>
              </w:rPr>
              <w:t xml:space="preserve"> </w:t>
            </w:r>
            <w:r w:rsidRPr="00D86EA5">
              <w:rPr>
                <w:rFonts w:ascii="Times New Roman" w:hAnsi="Times New Roman"/>
                <w:b/>
                <w:color w:val="000000"/>
                <w:sz w:val="24"/>
                <w:lang w:val="ru-RU"/>
              </w:rPr>
              <w:t>Функциональная стилистика. Культура речи</w:t>
            </w:r>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4.1</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Функциональная стилистика как раздел лингвистики</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lastRenderedPageBreak/>
              <w:t>4.2</w:t>
            </w:r>
          </w:p>
        </w:tc>
        <w:tc>
          <w:tcPr>
            <w:tcW w:w="3168" w:type="dxa"/>
            <w:tcMar>
              <w:top w:w="50" w:type="dxa"/>
              <w:left w:w="100" w:type="dxa"/>
            </w:tcMar>
            <w:vAlign w:val="center"/>
          </w:tcPr>
          <w:p w:rsidR="0087357C" w:rsidRDefault="00E82A5E">
            <w:pPr>
              <w:spacing w:after="0"/>
              <w:ind w:left="135"/>
            </w:pPr>
            <w:r>
              <w:rPr>
                <w:rFonts w:ascii="Times New Roman" w:hAnsi="Times New Roman"/>
                <w:color w:val="000000"/>
                <w:sz w:val="24"/>
              </w:rPr>
              <w:t>Разговорная речь</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4.3</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жанры разговорной речи: устный рассказ, беседа, спор (обзор)</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4.4</w:t>
            </w:r>
          </w:p>
        </w:tc>
        <w:tc>
          <w:tcPr>
            <w:tcW w:w="3168" w:type="dxa"/>
            <w:tcMar>
              <w:top w:w="50" w:type="dxa"/>
              <w:left w:w="100" w:type="dxa"/>
            </w:tcMar>
            <w:vAlign w:val="center"/>
          </w:tcPr>
          <w:p w:rsidR="0087357C" w:rsidRDefault="00E82A5E">
            <w:pPr>
              <w:spacing w:after="0"/>
              <w:ind w:left="135"/>
            </w:pPr>
            <w:r>
              <w:rPr>
                <w:rFonts w:ascii="Times New Roman" w:hAnsi="Times New Roman"/>
                <w:color w:val="000000"/>
                <w:sz w:val="24"/>
              </w:rPr>
              <w:t>Научный стиль</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4.5</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жанры научного стиля (обзор)</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4.6</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Официально-деловой стиль. Основные жанры официально-делового стиля (обзор)</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4.7</w:t>
            </w:r>
          </w:p>
        </w:tc>
        <w:tc>
          <w:tcPr>
            <w:tcW w:w="3168" w:type="dxa"/>
            <w:tcMar>
              <w:top w:w="50" w:type="dxa"/>
              <w:left w:w="100" w:type="dxa"/>
            </w:tcMar>
            <w:vAlign w:val="center"/>
          </w:tcPr>
          <w:p w:rsidR="0087357C" w:rsidRDefault="00E82A5E">
            <w:pPr>
              <w:spacing w:after="0"/>
              <w:ind w:left="135"/>
            </w:pPr>
            <w:r>
              <w:rPr>
                <w:rFonts w:ascii="Times New Roman" w:hAnsi="Times New Roman"/>
                <w:color w:val="000000"/>
                <w:sz w:val="24"/>
              </w:rPr>
              <w:t>Публицистический стиль</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4.8</w:t>
            </w:r>
          </w:p>
        </w:tc>
        <w:tc>
          <w:tcPr>
            <w:tcW w:w="3168"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жанры публицистического стиля (обзор)</w:t>
            </w:r>
          </w:p>
        </w:tc>
        <w:tc>
          <w:tcPr>
            <w:tcW w:w="960"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492" w:type="dxa"/>
            <w:tcMar>
              <w:top w:w="50" w:type="dxa"/>
              <w:left w:w="100" w:type="dxa"/>
            </w:tcMar>
            <w:vAlign w:val="center"/>
          </w:tcPr>
          <w:p w:rsidR="0087357C" w:rsidRDefault="00E82A5E">
            <w:pPr>
              <w:spacing w:after="0"/>
            </w:pPr>
            <w:r>
              <w:rPr>
                <w:rFonts w:ascii="Times New Roman" w:hAnsi="Times New Roman"/>
                <w:color w:val="000000"/>
                <w:sz w:val="24"/>
              </w:rPr>
              <w:t>4.9</w:t>
            </w:r>
          </w:p>
        </w:tc>
        <w:tc>
          <w:tcPr>
            <w:tcW w:w="3168" w:type="dxa"/>
            <w:tcMar>
              <w:top w:w="50" w:type="dxa"/>
              <w:left w:w="100" w:type="dxa"/>
            </w:tcMar>
            <w:vAlign w:val="center"/>
          </w:tcPr>
          <w:p w:rsidR="0087357C" w:rsidRDefault="00E82A5E">
            <w:pPr>
              <w:spacing w:after="0"/>
              <w:ind w:left="135"/>
            </w:pPr>
            <w:r>
              <w:rPr>
                <w:rFonts w:ascii="Times New Roman" w:hAnsi="Times New Roman"/>
                <w:color w:val="000000"/>
                <w:sz w:val="24"/>
              </w:rPr>
              <w:t>Язык художественной литературы</w:t>
            </w:r>
          </w:p>
        </w:tc>
        <w:tc>
          <w:tcPr>
            <w:tcW w:w="96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87357C" w:rsidRDefault="0087357C"/>
        </w:tc>
      </w:tr>
      <w:tr w:rsidR="0087357C" w:rsidRPr="00D86EA5">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Повторение</w:t>
            </w:r>
          </w:p>
        </w:tc>
        <w:tc>
          <w:tcPr>
            <w:tcW w:w="15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87357C" w:rsidRDefault="0087357C">
            <w:pPr>
              <w:spacing w:after="0"/>
              <w:ind w:left="135"/>
              <w:jc w:val="center"/>
            </w:pP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rsidRPr="00D86EA5">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Итоговый контроль</w:t>
            </w:r>
          </w:p>
        </w:tc>
        <w:tc>
          <w:tcPr>
            <w:tcW w:w="1509"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87357C" w:rsidRDefault="0087357C">
            <w:pPr>
              <w:spacing w:after="0"/>
              <w:ind w:left="135"/>
              <w:jc w:val="center"/>
            </w:pPr>
          </w:p>
        </w:tc>
        <w:tc>
          <w:tcPr>
            <w:tcW w:w="2599"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/7</w:t>
              </w:r>
              <w:r>
                <w:rPr>
                  <w:rFonts w:ascii="Times New Roman" w:hAnsi="Times New Roman"/>
                  <w:color w:val="0000FF"/>
                  <w:u w:val="single"/>
                </w:rPr>
                <w:t>f</w:t>
              </w:r>
              <w:r w:rsidRPr="00D86EA5">
                <w:rPr>
                  <w:rFonts w:ascii="Times New Roman" w:hAnsi="Times New Roman"/>
                  <w:color w:val="0000FF"/>
                  <w:u w:val="single"/>
                  <w:lang w:val="ru-RU"/>
                </w:rPr>
                <w:t>41</w:t>
              </w:r>
              <w:r>
                <w:rPr>
                  <w:rFonts w:ascii="Times New Roman" w:hAnsi="Times New Roman"/>
                  <w:color w:val="0000FF"/>
                  <w:u w:val="single"/>
                </w:rPr>
                <w:t>c</w:t>
              </w:r>
              <w:r w:rsidRPr="00D86EA5">
                <w:rPr>
                  <w:rFonts w:ascii="Times New Roman" w:hAnsi="Times New Roman"/>
                  <w:color w:val="0000FF"/>
                  <w:u w:val="single"/>
                  <w:lang w:val="ru-RU"/>
                </w:rPr>
                <w:t>7</w:t>
              </w:r>
              <w:r>
                <w:rPr>
                  <w:rFonts w:ascii="Times New Roman" w:hAnsi="Times New Roman"/>
                  <w:color w:val="0000FF"/>
                  <w:u w:val="single"/>
                </w:rPr>
                <w:t>e</w:t>
              </w:r>
              <w:r w:rsidRPr="00D86EA5">
                <w:rPr>
                  <w:rFonts w:ascii="Times New Roman" w:hAnsi="Times New Roman"/>
                  <w:color w:val="0000FF"/>
                  <w:u w:val="single"/>
                  <w:lang w:val="ru-RU"/>
                </w:rPr>
                <w:t>2</w:t>
              </w:r>
            </w:hyperlink>
          </w:p>
        </w:tc>
      </w:tr>
      <w:tr w:rsidR="0087357C">
        <w:trPr>
          <w:trHeight w:val="144"/>
          <w:tblCellSpacing w:w="20" w:type="nil"/>
        </w:trPr>
        <w:tc>
          <w:tcPr>
            <w:tcW w:w="0" w:type="auto"/>
            <w:gridSpan w:val="2"/>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768"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87357C" w:rsidRDefault="0087357C"/>
        </w:tc>
      </w:tr>
    </w:tbl>
    <w:p w:rsidR="0087357C" w:rsidRDefault="0087357C">
      <w:pPr>
        <w:sectPr w:rsidR="0087357C">
          <w:pgSz w:w="16383" w:h="11906" w:orient="landscape"/>
          <w:pgMar w:top="1134" w:right="850" w:bottom="1134" w:left="1701" w:header="720" w:footer="720" w:gutter="0"/>
          <w:cols w:space="720"/>
        </w:sectPr>
      </w:pPr>
    </w:p>
    <w:p w:rsidR="0087357C" w:rsidRDefault="0087357C">
      <w:pPr>
        <w:sectPr w:rsidR="0087357C">
          <w:pgSz w:w="16383" w:h="11906" w:orient="landscape"/>
          <w:pgMar w:top="1134" w:right="850" w:bottom="1134" w:left="1701" w:header="720" w:footer="720" w:gutter="0"/>
          <w:cols w:space="720"/>
        </w:sectPr>
      </w:pPr>
    </w:p>
    <w:p w:rsidR="0087357C" w:rsidRDefault="00E82A5E">
      <w:pPr>
        <w:spacing w:after="0"/>
        <w:ind w:left="120"/>
      </w:pPr>
      <w:bookmarkStart w:id="6" w:name="block-52588264"/>
      <w:bookmarkEnd w:id="5"/>
      <w:r>
        <w:rPr>
          <w:rFonts w:ascii="Times New Roman" w:hAnsi="Times New Roman"/>
          <w:b/>
          <w:color w:val="000000"/>
          <w:sz w:val="28"/>
        </w:rPr>
        <w:lastRenderedPageBreak/>
        <w:t xml:space="preserve"> ПОУРОЧНОЕ ПЛАНИРОВАНИЕ </w:t>
      </w:r>
    </w:p>
    <w:p w:rsidR="0087357C" w:rsidRDefault="00E82A5E">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167"/>
        <w:gridCol w:w="1132"/>
        <w:gridCol w:w="1841"/>
        <w:gridCol w:w="1910"/>
        <w:gridCol w:w="1347"/>
        <w:gridCol w:w="2812"/>
      </w:tblGrid>
      <w:tr w:rsidR="0087357C">
        <w:trPr>
          <w:trHeight w:val="144"/>
          <w:tblCellSpacing w:w="20" w:type="nil"/>
        </w:trPr>
        <w:tc>
          <w:tcPr>
            <w:tcW w:w="345"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 п/п </w:t>
            </w:r>
          </w:p>
          <w:p w:rsidR="0087357C" w:rsidRDefault="0087357C">
            <w:pPr>
              <w:spacing w:after="0"/>
              <w:ind w:left="135"/>
            </w:pPr>
          </w:p>
        </w:tc>
        <w:tc>
          <w:tcPr>
            <w:tcW w:w="3696"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Тема урока </w:t>
            </w:r>
          </w:p>
          <w:p w:rsidR="0087357C" w:rsidRDefault="0087357C">
            <w:pPr>
              <w:spacing w:after="0"/>
              <w:ind w:left="135"/>
            </w:pPr>
          </w:p>
        </w:tc>
        <w:tc>
          <w:tcPr>
            <w:tcW w:w="0" w:type="auto"/>
            <w:gridSpan w:val="3"/>
            <w:tcMar>
              <w:top w:w="50" w:type="dxa"/>
              <w:left w:w="100" w:type="dxa"/>
            </w:tcMar>
            <w:vAlign w:val="center"/>
          </w:tcPr>
          <w:p w:rsidR="0087357C" w:rsidRDefault="00E82A5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Дата изучения </w:t>
            </w:r>
          </w:p>
          <w:p w:rsidR="0087357C" w:rsidRDefault="0087357C">
            <w:pPr>
              <w:spacing w:after="0"/>
              <w:ind w:left="135"/>
            </w:pPr>
          </w:p>
        </w:tc>
        <w:tc>
          <w:tcPr>
            <w:tcW w:w="1911"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Электронные цифровые образовательные ресурсы </w:t>
            </w:r>
          </w:p>
          <w:p w:rsidR="0087357C" w:rsidRDefault="0087357C">
            <w:pPr>
              <w:spacing w:after="0"/>
              <w:ind w:left="135"/>
            </w:pPr>
          </w:p>
        </w:tc>
      </w:tr>
      <w:tr w:rsidR="0087357C">
        <w:trPr>
          <w:trHeight w:val="144"/>
          <w:tblCellSpacing w:w="20" w:type="nil"/>
        </w:trPr>
        <w:tc>
          <w:tcPr>
            <w:tcW w:w="0" w:type="auto"/>
            <w:vMerge/>
            <w:tcBorders>
              <w:top w:val="nil"/>
            </w:tcBorders>
            <w:tcMar>
              <w:top w:w="50" w:type="dxa"/>
              <w:left w:w="100" w:type="dxa"/>
            </w:tcMar>
          </w:tcPr>
          <w:p w:rsidR="0087357C" w:rsidRDefault="0087357C"/>
        </w:tc>
        <w:tc>
          <w:tcPr>
            <w:tcW w:w="0" w:type="auto"/>
            <w:vMerge/>
            <w:tcBorders>
              <w:top w:val="nil"/>
            </w:tcBorders>
            <w:tcMar>
              <w:top w:w="50" w:type="dxa"/>
              <w:left w:w="100" w:type="dxa"/>
            </w:tcMar>
          </w:tcPr>
          <w:p w:rsidR="0087357C" w:rsidRDefault="0087357C"/>
        </w:tc>
        <w:tc>
          <w:tcPr>
            <w:tcW w:w="774"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Всего </w:t>
            </w:r>
          </w:p>
          <w:p w:rsidR="0087357C" w:rsidRDefault="0087357C">
            <w:pPr>
              <w:spacing w:after="0"/>
              <w:ind w:left="135"/>
            </w:pPr>
          </w:p>
        </w:tc>
        <w:tc>
          <w:tcPr>
            <w:tcW w:w="1463"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Контрольные работы </w:t>
            </w:r>
          </w:p>
          <w:p w:rsidR="0087357C" w:rsidRDefault="0087357C">
            <w:pPr>
              <w:spacing w:after="0"/>
              <w:ind w:left="135"/>
            </w:pPr>
          </w:p>
        </w:tc>
        <w:tc>
          <w:tcPr>
            <w:tcW w:w="1567"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Практические работы </w:t>
            </w:r>
          </w:p>
          <w:p w:rsidR="0087357C" w:rsidRDefault="0087357C">
            <w:pPr>
              <w:spacing w:after="0"/>
              <w:ind w:left="135"/>
            </w:pPr>
          </w:p>
        </w:tc>
        <w:tc>
          <w:tcPr>
            <w:tcW w:w="0" w:type="auto"/>
            <w:vMerge/>
            <w:tcBorders>
              <w:top w:val="nil"/>
            </w:tcBorders>
            <w:tcMar>
              <w:top w:w="50" w:type="dxa"/>
              <w:left w:w="100" w:type="dxa"/>
            </w:tcMar>
          </w:tcPr>
          <w:p w:rsidR="0087357C" w:rsidRDefault="0087357C"/>
        </w:tc>
        <w:tc>
          <w:tcPr>
            <w:tcW w:w="0" w:type="auto"/>
            <w:vMerge/>
            <w:tcBorders>
              <w:top w:val="nil"/>
            </w:tcBorders>
            <w:tcMar>
              <w:top w:w="50" w:type="dxa"/>
              <w:left w:w="100" w:type="dxa"/>
            </w:tcMar>
          </w:tcPr>
          <w:p w:rsidR="0087357C" w:rsidRDefault="0087357C"/>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Повторение и обобщение изученного в 5-9 классах</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Повторение в начале года. Практикум</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Язык как знаковая система. Основные функции языка. </w:t>
            </w:r>
            <w:r>
              <w:rPr>
                <w:rFonts w:ascii="Times New Roman" w:hAnsi="Times New Roman"/>
                <w:color w:val="000000"/>
                <w:sz w:val="24"/>
              </w:rPr>
              <w:t>Лингвистика как наука</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Взаимосвязь языка и культуры</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Русский язык – государственный язык Российской Федерации. Внутренние и внешние функции русского языка</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Формы существования русского национального языка</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7</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Формы существования русского национального языка.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8</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Язык как система. Единицы и уровни языка, их связи и отношения</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004</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9</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Культура речи как раздел лингвистики</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fbaacd</w:t>
              </w:r>
              <w:r w:rsidRPr="00D86EA5">
                <w:rPr>
                  <w:rFonts w:ascii="Times New Roman" w:hAnsi="Times New Roman"/>
                  <w:color w:val="0000FF"/>
                  <w:u w:val="single"/>
                  <w:lang w:val="ru-RU"/>
                </w:rPr>
                <w:t>7</w:t>
              </w:r>
              <w:r>
                <w:rPr>
                  <w:rFonts w:ascii="Times New Roman" w:hAnsi="Times New Roman"/>
                  <w:color w:val="0000FF"/>
                  <w:u w:val="single"/>
                </w:rPr>
                <w:t>a</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10</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Языковая норма, её основные </w:t>
            </w:r>
            <w:r w:rsidRPr="00D86EA5">
              <w:rPr>
                <w:rFonts w:ascii="Times New Roman" w:hAnsi="Times New Roman"/>
                <w:color w:val="000000"/>
                <w:sz w:val="24"/>
                <w:lang w:val="ru-RU"/>
              </w:rPr>
              <w:lastRenderedPageBreak/>
              <w:t xml:space="preserve">признаки и функции. </w:t>
            </w:r>
            <w:r>
              <w:rPr>
                <w:rFonts w:ascii="Times New Roman" w:hAnsi="Times New Roman"/>
                <w:color w:val="000000"/>
                <w:sz w:val="24"/>
              </w:rPr>
              <w:t>Виды языковых норм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fbaacef</w:t>
              </w:r>
              <w:r w:rsidRPr="00D86EA5">
                <w:rPr>
                  <w:rFonts w:ascii="Times New Roman" w:hAnsi="Times New Roman"/>
                  <w:color w:val="0000FF"/>
                  <w:u w:val="single"/>
                  <w:lang w:val="ru-RU"/>
                </w:rPr>
                <w:t>6</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lastRenderedPageBreak/>
              <w:t>11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Качества хорошей речи: коммуникативная целесообразность, уместность, точность, ясность, выразительность речи</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12</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виды словарей</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fbaae</w:t>
              </w:r>
              <w:r w:rsidRPr="00D86EA5">
                <w:rPr>
                  <w:rFonts w:ascii="Times New Roman" w:hAnsi="Times New Roman"/>
                  <w:color w:val="0000FF"/>
                  <w:u w:val="single"/>
                  <w:lang w:val="ru-RU"/>
                </w:rPr>
                <w:t>0</w:t>
              </w:r>
              <w:r>
                <w:rPr>
                  <w:rFonts w:ascii="Times New Roman" w:hAnsi="Times New Roman"/>
                  <w:color w:val="0000FF"/>
                  <w:u w:val="single"/>
                </w:rPr>
                <w:t>ee</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13</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Фонетика и орфоэпия как разделы лингвистики. Изобразительно-выразительные средства фонетики (повторение, обобщение)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112</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14</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Орфоэпические (произносительные и акцентологические) нормы</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220</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15</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Орфоэпические (произносительные и акцентологические) нормы.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16</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Лексикология и фразеология как разделы лингвистики. </w:t>
            </w:r>
            <w:r>
              <w:rPr>
                <w:rFonts w:ascii="Times New Roman" w:hAnsi="Times New Roman"/>
                <w:color w:val="000000"/>
                <w:sz w:val="24"/>
              </w:rPr>
              <w:t>Изобразительно-выразительные средства лексики</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464</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17</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лексические нормы современного русского литературного языка</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6</w:t>
              </w:r>
              <w:r>
                <w:rPr>
                  <w:rFonts w:ascii="Times New Roman" w:hAnsi="Times New Roman"/>
                  <w:color w:val="0000FF"/>
                  <w:u w:val="single"/>
                </w:rPr>
                <w:t>a</w:t>
              </w:r>
              <w:r w:rsidRPr="00D86EA5">
                <w:rPr>
                  <w:rFonts w:ascii="Times New Roman" w:hAnsi="Times New Roman"/>
                  <w:color w:val="0000FF"/>
                  <w:u w:val="single"/>
                  <w:lang w:val="ru-RU"/>
                </w:rPr>
                <w:t>8</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18</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Основные лексические нормы современного русского литературного языка.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57</w:t>
              </w:r>
              <w:r>
                <w:rPr>
                  <w:rFonts w:ascii="Times New Roman" w:hAnsi="Times New Roman"/>
                  <w:color w:val="0000FF"/>
                  <w:u w:val="single"/>
                </w:rPr>
                <w:t>c</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19</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Речевая избыточность как </w:t>
            </w:r>
            <w:r w:rsidRPr="00D86EA5">
              <w:rPr>
                <w:rFonts w:ascii="Times New Roman" w:hAnsi="Times New Roman"/>
                <w:color w:val="000000"/>
                <w:sz w:val="24"/>
                <w:lang w:val="ru-RU"/>
              </w:rPr>
              <w:lastRenderedPageBreak/>
              <w:t>нарушение лексической нормы (тавтология, плеоназм)</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lastRenderedPageBreak/>
              <w:t>20</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Речевая избыточность как нарушение лексической нормы (тавтология, плеоназм).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Функционально-стилистическая окраска слова. Лексика общеупотребительная, разговорная и книжная; особенности использования</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22</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Нейтральная, высокая, сниженная лексика. Эмоционально-оценочная окраска слова. </w:t>
            </w:r>
            <w:r>
              <w:rPr>
                <w:rFonts w:ascii="Times New Roman" w:hAnsi="Times New Roman"/>
                <w:color w:val="000000"/>
                <w:sz w:val="24"/>
              </w:rPr>
              <w:t>Уместность использования эмоционально-оценочной лексики</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23</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Особенности употребления фразеологизмов и крылатых слов</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24</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Итоговый контроль «Лексикология и фразеология. Лексические нормы». Обучающее сочинение-рассуждение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25</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Морфемика и словообразование как разделы лингвистики. Основные понятия морфемики и словообразования (повторение, обобщение)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34</w:t>
              </w:r>
              <w:r>
                <w:rPr>
                  <w:rFonts w:ascii="Times New Roman" w:hAnsi="Times New Roman"/>
                  <w:color w:val="0000FF"/>
                  <w:u w:val="single"/>
                </w:rPr>
                <w:t>c</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26</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Морфемный и словообразовательный анализ слова.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lastRenderedPageBreak/>
              <w:t>27</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Словообразовательные трудности (обзор)</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28</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Морфология как раздел лингвистики (повторение, обощение)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856</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29</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Морфология как раздел лингвистики. Практикум</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30</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Морфологические нормы современного русского литературного языка. </w:t>
            </w:r>
            <w:r>
              <w:rPr>
                <w:rFonts w:ascii="Times New Roman" w:hAnsi="Times New Roman"/>
                <w:color w:val="000000"/>
                <w:sz w:val="24"/>
              </w:rPr>
              <w:t>Основные нормы употребления имён существительных, имён прилагательных, имён числительных</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fbaad</w:t>
              </w:r>
              <w:r w:rsidRPr="00D86EA5">
                <w:rPr>
                  <w:rFonts w:ascii="Times New Roman" w:hAnsi="Times New Roman"/>
                  <w:color w:val="0000FF"/>
                  <w:u w:val="single"/>
                  <w:lang w:val="ru-RU"/>
                </w:rPr>
                <w:t>96</w:t>
              </w:r>
              <w:r>
                <w:rPr>
                  <w:rFonts w:ascii="Times New Roman" w:hAnsi="Times New Roman"/>
                  <w:color w:val="0000FF"/>
                  <w:u w:val="single"/>
                </w:rPr>
                <w:t>e</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31</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Основные нормы употребления имён существительных, имён прилагательных, имён числительных.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Основные нормы употребления местоимений, глаголов</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33</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Основные нормы употребления местоимений, глаголов.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34</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Итоговый контроль «Морфология. Морфологические нормы». </w:t>
            </w:r>
            <w:r>
              <w:rPr>
                <w:rFonts w:ascii="Times New Roman" w:hAnsi="Times New Roman"/>
                <w:color w:val="000000"/>
                <w:sz w:val="24"/>
              </w:rPr>
              <w:t>Изложение с творческим заданием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35</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Орфография как раздел лингвистики (повторение, обобщение)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36</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Правописание гласных и согласных в корне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fbaae</w:t>
              </w:r>
              <w:r w:rsidRPr="00D86EA5">
                <w:rPr>
                  <w:rFonts w:ascii="Times New Roman" w:hAnsi="Times New Roman"/>
                  <w:color w:val="0000FF"/>
                  <w:u w:val="single"/>
                  <w:lang w:val="ru-RU"/>
                </w:rPr>
                <w:t>35</w:t>
              </w:r>
              <w:r>
                <w:rPr>
                  <w:rFonts w:ascii="Times New Roman" w:hAnsi="Times New Roman"/>
                  <w:color w:val="0000FF"/>
                  <w:u w:val="single"/>
                </w:rPr>
                <w:t>a</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37</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Правописание гласных и согласных </w:t>
            </w:r>
            <w:r w:rsidRPr="00D86EA5">
              <w:rPr>
                <w:rFonts w:ascii="Times New Roman" w:hAnsi="Times New Roman"/>
                <w:color w:val="000000"/>
                <w:sz w:val="24"/>
                <w:lang w:val="ru-RU"/>
              </w:rPr>
              <w:lastRenderedPageBreak/>
              <w:t xml:space="preserve">в корне.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lastRenderedPageBreak/>
              <w:t>38</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Правила правописания слов с разделительных ъ и ь. Правописание приставок. </w:t>
            </w:r>
            <w:r>
              <w:rPr>
                <w:rFonts w:ascii="Times New Roman" w:hAnsi="Times New Roman"/>
                <w:color w:val="000000"/>
                <w:sz w:val="24"/>
              </w:rPr>
              <w:t>Буквы ы – и после приставок</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39</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Употребление разделительных ъ и ь. Правописание приставок. Буквы ы – и после приставок.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40</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Правописание суффиксов</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fbaae</w:t>
              </w:r>
              <w:r w:rsidRPr="00D86EA5">
                <w:rPr>
                  <w:rFonts w:ascii="Times New Roman" w:hAnsi="Times New Roman"/>
                  <w:color w:val="0000FF"/>
                  <w:u w:val="single"/>
                  <w:lang w:val="ru-RU"/>
                </w:rPr>
                <w:t>53</w:t>
              </w:r>
              <w:r>
                <w:rPr>
                  <w:rFonts w:ascii="Times New Roman" w:hAnsi="Times New Roman"/>
                  <w:color w:val="0000FF"/>
                  <w:u w:val="single"/>
                </w:rPr>
                <w:t>a</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41</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Правописание суффиксов. 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42</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Правописание н и нн в именах существительных, в именах прилагательных, глаголах, причастиях, наречиях</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fbaae</w:t>
              </w:r>
              <w:r w:rsidRPr="00D86EA5">
                <w:rPr>
                  <w:rFonts w:ascii="Times New Roman" w:hAnsi="Times New Roman"/>
                  <w:color w:val="0000FF"/>
                  <w:u w:val="single"/>
                  <w:lang w:val="ru-RU"/>
                </w:rPr>
                <w:t>65</w:t>
              </w:r>
              <w:r>
                <w:rPr>
                  <w:rFonts w:ascii="Times New Roman" w:hAnsi="Times New Roman"/>
                  <w:color w:val="0000FF"/>
                  <w:u w:val="single"/>
                </w:rPr>
                <w:t>c</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43</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Правописание н и нн в словах различных частей речи.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44</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Правописание слов с не и ни (в отрицательных и неопределенных местоимениях, наречиях при двойном отрицании, в восклицательных предложениях с придаточными уступительными)</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fbaae</w:t>
              </w:r>
              <w:r w:rsidRPr="00D86EA5">
                <w:rPr>
                  <w:rFonts w:ascii="Times New Roman" w:hAnsi="Times New Roman"/>
                  <w:color w:val="0000FF"/>
                  <w:u w:val="single"/>
                  <w:lang w:val="ru-RU"/>
                </w:rPr>
                <w:t>88</w:t>
              </w:r>
              <w:r>
                <w:rPr>
                  <w:rFonts w:ascii="Times New Roman" w:hAnsi="Times New Roman"/>
                  <w:color w:val="0000FF"/>
                  <w:u w:val="single"/>
                </w:rPr>
                <w:t>c</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45</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Правописание окончаний имён существительных, имён прилагательных и глаголов</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fbaae</w:t>
              </w:r>
              <w:r w:rsidRPr="00D86EA5">
                <w:rPr>
                  <w:rFonts w:ascii="Times New Roman" w:hAnsi="Times New Roman"/>
                  <w:color w:val="0000FF"/>
                  <w:u w:val="single"/>
                  <w:lang w:val="ru-RU"/>
                </w:rPr>
                <w:t>76</w:t>
              </w:r>
              <w:r>
                <w:rPr>
                  <w:rFonts w:ascii="Times New Roman" w:hAnsi="Times New Roman"/>
                  <w:color w:val="0000FF"/>
                  <w:u w:val="single"/>
                </w:rPr>
                <w:t>a</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46</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Правила правописания безударных </w:t>
            </w:r>
            <w:r w:rsidRPr="00D86EA5">
              <w:rPr>
                <w:rFonts w:ascii="Times New Roman" w:hAnsi="Times New Roman"/>
                <w:color w:val="000000"/>
                <w:sz w:val="24"/>
                <w:lang w:val="ru-RU"/>
              </w:rPr>
              <w:lastRenderedPageBreak/>
              <w:t xml:space="preserve">окончаний имён существительных, имён прилагательных и глаголов.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lastRenderedPageBreak/>
              <w:t>47</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Слитное, дефисное и раздельное написание слов</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fbaaeaee</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48</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Слитное, дефисное и раздельное написание слов.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49</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Контрольная работа по теме «Орфография. </w:t>
            </w:r>
            <w:r>
              <w:rPr>
                <w:rFonts w:ascii="Times New Roman" w:hAnsi="Times New Roman"/>
                <w:color w:val="000000"/>
                <w:sz w:val="24"/>
              </w:rPr>
              <w:t>Основные правила орфографии»</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50</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Речь как деятельность. Виды речевой деятельности (повторение, обобщение)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fbaac</w:t>
              </w:r>
              <w:r w:rsidRPr="00D86EA5">
                <w:rPr>
                  <w:rFonts w:ascii="Times New Roman" w:hAnsi="Times New Roman"/>
                  <w:color w:val="0000FF"/>
                  <w:u w:val="single"/>
                  <w:lang w:val="ru-RU"/>
                </w:rPr>
                <w:t>730</w:t>
              </w:r>
            </w:hyperlink>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51</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Речевое общение и его виды. Основные сферы речевого общения. Речевая ситуация и её компоненты</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fbaac</w:t>
              </w:r>
              <w:r w:rsidRPr="00D86EA5">
                <w:rPr>
                  <w:rFonts w:ascii="Times New Roman" w:hAnsi="Times New Roman"/>
                  <w:color w:val="0000FF"/>
                  <w:u w:val="single"/>
                  <w:lang w:val="ru-RU"/>
                </w:rPr>
                <w:t>834</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52</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Речевой этикет. Основные функции</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53</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Публичное выступление и его особенности</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54</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Публичное выступление. 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55</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Текст, его основные признаки. Практикум</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fbaaca</w:t>
              </w:r>
              <w:r w:rsidRPr="00D86EA5">
                <w:rPr>
                  <w:rFonts w:ascii="Times New Roman" w:hAnsi="Times New Roman"/>
                  <w:color w:val="0000FF"/>
                  <w:u w:val="single"/>
                  <w:lang w:val="ru-RU"/>
                </w:rPr>
                <w:t>5</w:t>
              </w:r>
              <w:r>
                <w:rPr>
                  <w:rFonts w:ascii="Times New Roman" w:hAnsi="Times New Roman"/>
                  <w:color w:val="0000FF"/>
                  <w:u w:val="single"/>
                </w:rPr>
                <w:t>a</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56</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Логико-смысловые отношения между предложениями в тексте (общее представление)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57</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Логико-смысловые отношения между предложениями в тексте.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lastRenderedPageBreak/>
              <w:t>58</w:t>
            </w:r>
          </w:p>
        </w:tc>
        <w:tc>
          <w:tcPr>
            <w:tcW w:w="3696"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Информативность текста. Виды информации в тексте</w:t>
            </w:r>
          </w:p>
        </w:tc>
        <w:tc>
          <w:tcPr>
            <w:tcW w:w="774" w:type="dxa"/>
            <w:tcMar>
              <w:top w:w="50" w:type="dxa"/>
              <w:left w:w="100" w:type="dxa"/>
            </w:tcMar>
            <w:vAlign w:val="center"/>
          </w:tcPr>
          <w:p w:rsidR="0087357C" w:rsidRDefault="00E82A5E">
            <w:pPr>
              <w:spacing w:after="0"/>
              <w:ind w:left="135"/>
              <w:jc w:val="center"/>
            </w:pPr>
            <w:r w:rsidRPr="00D86EA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59</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Информативность текста. Виды информации в тексте. </w:t>
            </w:r>
            <w:r>
              <w:rPr>
                <w:rFonts w:ascii="Times New Roman" w:hAnsi="Times New Roman"/>
                <w:color w:val="000000"/>
                <w:sz w:val="24"/>
              </w:rPr>
              <w:t>Практикум</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rsidRPr="00D86EA5">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60</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Информационно-смысловая переработка текста. План. </w:t>
            </w:r>
            <w:r>
              <w:rPr>
                <w:rFonts w:ascii="Times New Roman" w:hAnsi="Times New Roman"/>
                <w:color w:val="000000"/>
                <w:sz w:val="24"/>
              </w:rPr>
              <w:t>Тезисы. Конспект</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Pr="00D86EA5" w:rsidRDefault="00E82A5E">
            <w:pPr>
              <w:spacing w:after="0"/>
              <w:ind w:left="135"/>
              <w:rPr>
                <w:lang w:val="ru-RU"/>
              </w:rPr>
            </w:pPr>
            <w:r w:rsidRPr="00D86EA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D86EA5">
                <w:rPr>
                  <w:rFonts w:ascii="Times New Roman" w:hAnsi="Times New Roman"/>
                  <w:color w:val="0000FF"/>
                  <w:u w:val="single"/>
                  <w:lang w:val="ru-RU"/>
                </w:rPr>
                <w:t>://</w:t>
              </w:r>
              <w:r>
                <w:rPr>
                  <w:rFonts w:ascii="Times New Roman" w:hAnsi="Times New Roman"/>
                  <w:color w:val="0000FF"/>
                  <w:u w:val="single"/>
                </w:rPr>
                <w:t>m</w:t>
              </w:r>
              <w:r w:rsidRPr="00D86EA5">
                <w:rPr>
                  <w:rFonts w:ascii="Times New Roman" w:hAnsi="Times New Roman"/>
                  <w:color w:val="0000FF"/>
                  <w:u w:val="single"/>
                  <w:lang w:val="ru-RU"/>
                </w:rPr>
                <w:t>.</w:t>
              </w:r>
              <w:r>
                <w:rPr>
                  <w:rFonts w:ascii="Times New Roman" w:hAnsi="Times New Roman"/>
                  <w:color w:val="0000FF"/>
                  <w:u w:val="single"/>
                </w:rPr>
                <w:t>edsoo</w:t>
              </w:r>
              <w:r w:rsidRPr="00D86EA5">
                <w:rPr>
                  <w:rFonts w:ascii="Times New Roman" w:hAnsi="Times New Roman"/>
                  <w:color w:val="0000FF"/>
                  <w:u w:val="single"/>
                  <w:lang w:val="ru-RU"/>
                </w:rPr>
                <w:t>.</w:t>
              </w:r>
              <w:r>
                <w:rPr>
                  <w:rFonts w:ascii="Times New Roman" w:hAnsi="Times New Roman"/>
                  <w:color w:val="0000FF"/>
                  <w:u w:val="single"/>
                </w:rPr>
                <w:t>ru</w:t>
              </w:r>
              <w:r w:rsidRPr="00D86EA5">
                <w:rPr>
                  <w:rFonts w:ascii="Times New Roman" w:hAnsi="Times New Roman"/>
                  <w:color w:val="0000FF"/>
                  <w:u w:val="single"/>
                  <w:lang w:val="ru-RU"/>
                </w:rPr>
                <w:t>/</w:t>
              </w:r>
              <w:r>
                <w:rPr>
                  <w:rFonts w:ascii="Times New Roman" w:hAnsi="Times New Roman"/>
                  <w:color w:val="0000FF"/>
                  <w:u w:val="single"/>
                </w:rPr>
                <w:t>fbaacb</w:t>
              </w:r>
              <w:r w:rsidRPr="00D86EA5">
                <w:rPr>
                  <w:rFonts w:ascii="Times New Roman" w:hAnsi="Times New Roman"/>
                  <w:color w:val="0000FF"/>
                  <w:u w:val="single"/>
                  <w:lang w:val="ru-RU"/>
                </w:rPr>
                <w:t>72</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61</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Информационно-смысловая переработка текста. Отзыв. </w:t>
            </w:r>
            <w:r>
              <w:rPr>
                <w:rFonts w:ascii="Times New Roman" w:hAnsi="Times New Roman"/>
                <w:color w:val="000000"/>
                <w:sz w:val="24"/>
              </w:rPr>
              <w:t>Рецензия</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62</w:t>
            </w:r>
          </w:p>
        </w:tc>
        <w:tc>
          <w:tcPr>
            <w:tcW w:w="3696" w:type="dxa"/>
            <w:tcMar>
              <w:top w:w="50" w:type="dxa"/>
              <w:left w:w="100" w:type="dxa"/>
            </w:tcMar>
            <w:vAlign w:val="center"/>
          </w:tcPr>
          <w:p w:rsidR="0087357C" w:rsidRDefault="00E82A5E">
            <w:pPr>
              <w:spacing w:after="0"/>
              <w:ind w:left="135"/>
            </w:pPr>
            <w:r w:rsidRPr="00D86EA5">
              <w:rPr>
                <w:rFonts w:ascii="Times New Roman" w:hAnsi="Times New Roman"/>
                <w:color w:val="000000"/>
                <w:sz w:val="24"/>
                <w:lang w:val="ru-RU"/>
              </w:rPr>
              <w:t xml:space="preserve">Информационно-смысловая переработка текста. Реферат. </w:t>
            </w:r>
            <w:r>
              <w:rPr>
                <w:rFonts w:ascii="Times New Roman" w:hAnsi="Times New Roman"/>
                <w:color w:val="000000"/>
                <w:sz w:val="24"/>
              </w:rPr>
              <w:t>Аннотация</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63</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Итоговый контроль «Текст. Информационно-смысловая переработка текста». Сочинение / Всероссийская проверочная работа</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64</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Контрольная итоговая работа / Всероссийская проверочная работа</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65</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 обобщение изученного в 10 классе. Культура речи</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66</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 обобщение изученного в 10 классе. Орфография</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https://m.edsoo.ru/fbaaee5e</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67</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 обобщение изученного в 10 классе. Пунктуация</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https://m.edsoo.ru/fbaaf034</w:t>
              </w:r>
            </w:hyperlink>
          </w:p>
        </w:tc>
      </w:tr>
      <w:tr w:rsidR="0087357C">
        <w:trPr>
          <w:trHeight w:val="144"/>
          <w:tblCellSpacing w:w="20" w:type="nil"/>
        </w:trPr>
        <w:tc>
          <w:tcPr>
            <w:tcW w:w="345" w:type="dxa"/>
            <w:tcMar>
              <w:top w:w="50" w:type="dxa"/>
              <w:left w:w="100" w:type="dxa"/>
            </w:tcMar>
            <w:vAlign w:val="center"/>
          </w:tcPr>
          <w:p w:rsidR="0087357C" w:rsidRDefault="00E82A5E">
            <w:pPr>
              <w:spacing w:after="0"/>
            </w:pPr>
            <w:r>
              <w:rPr>
                <w:rFonts w:ascii="Times New Roman" w:hAnsi="Times New Roman"/>
                <w:color w:val="000000"/>
                <w:sz w:val="24"/>
              </w:rPr>
              <w:t>68</w:t>
            </w:r>
          </w:p>
        </w:tc>
        <w:tc>
          <w:tcPr>
            <w:tcW w:w="3696"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 обобщение изученного в 10 классе. Текст</w:t>
            </w:r>
          </w:p>
        </w:tc>
        <w:tc>
          <w:tcPr>
            <w:tcW w:w="774"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rsidR="0087357C" w:rsidRDefault="0087357C">
            <w:pPr>
              <w:spacing w:after="0"/>
              <w:ind w:left="135"/>
              <w:jc w:val="center"/>
            </w:pPr>
          </w:p>
        </w:tc>
        <w:tc>
          <w:tcPr>
            <w:tcW w:w="1567" w:type="dxa"/>
            <w:tcMar>
              <w:top w:w="50" w:type="dxa"/>
              <w:left w:w="100" w:type="dxa"/>
            </w:tcMar>
            <w:vAlign w:val="center"/>
          </w:tcPr>
          <w:p w:rsidR="0087357C" w:rsidRDefault="0087357C">
            <w:pPr>
              <w:spacing w:after="0"/>
              <w:ind w:left="135"/>
              <w:jc w:val="center"/>
            </w:pPr>
          </w:p>
        </w:tc>
        <w:tc>
          <w:tcPr>
            <w:tcW w:w="1102" w:type="dxa"/>
            <w:tcMar>
              <w:top w:w="50" w:type="dxa"/>
              <w:left w:w="100" w:type="dxa"/>
            </w:tcMar>
            <w:vAlign w:val="center"/>
          </w:tcPr>
          <w:p w:rsidR="0087357C" w:rsidRDefault="0087357C">
            <w:pPr>
              <w:spacing w:after="0"/>
              <w:ind w:left="135"/>
            </w:pPr>
          </w:p>
        </w:tc>
        <w:tc>
          <w:tcPr>
            <w:tcW w:w="1911" w:type="dxa"/>
            <w:tcMar>
              <w:top w:w="50" w:type="dxa"/>
              <w:left w:w="100" w:type="dxa"/>
            </w:tcMar>
            <w:vAlign w:val="center"/>
          </w:tcPr>
          <w:p w:rsidR="0087357C" w:rsidRDefault="0087357C">
            <w:pPr>
              <w:spacing w:after="0"/>
              <w:ind w:left="135"/>
            </w:pPr>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lastRenderedPageBreak/>
              <w:t>ОБЩЕЕ КОЛИЧЕСТВО ЧАСОВ ПО ПРОГРАММЕ</w:t>
            </w:r>
          </w:p>
        </w:tc>
        <w:tc>
          <w:tcPr>
            <w:tcW w:w="1216"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68 </w:t>
            </w:r>
          </w:p>
        </w:tc>
        <w:tc>
          <w:tcPr>
            <w:tcW w:w="1463"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56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357C" w:rsidRDefault="0087357C"/>
        </w:tc>
      </w:tr>
    </w:tbl>
    <w:p w:rsidR="0087357C" w:rsidRDefault="0087357C">
      <w:pPr>
        <w:sectPr w:rsidR="0087357C">
          <w:pgSz w:w="16383" w:h="11906" w:orient="landscape"/>
          <w:pgMar w:top="1134" w:right="850" w:bottom="1134" w:left="1701" w:header="720" w:footer="720" w:gutter="0"/>
          <w:cols w:space="720"/>
        </w:sectPr>
      </w:pPr>
    </w:p>
    <w:p w:rsidR="0087357C" w:rsidRDefault="00E82A5E">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4"/>
        <w:gridCol w:w="4060"/>
        <w:gridCol w:w="1174"/>
        <w:gridCol w:w="1841"/>
        <w:gridCol w:w="1910"/>
        <w:gridCol w:w="1347"/>
        <w:gridCol w:w="2824"/>
      </w:tblGrid>
      <w:tr w:rsidR="0087357C">
        <w:trPr>
          <w:trHeight w:val="144"/>
          <w:tblCellSpacing w:w="20" w:type="nil"/>
        </w:trPr>
        <w:tc>
          <w:tcPr>
            <w:tcW w:w="366"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 п/п </w:t>
            </w:r>
          </w:p>
          <w:p w:rsidR="0087357C" w:rsidRDefault="0087357C">
            <w:pPr>
              <w:spacing w:after="0"/>
              <w:ind w:left="135"/>
            </w:pPr>
          </w:p>
        </w:tc>
        <w:tc>
          <w:tcPr>
            <w:tcW w:w="3344"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Тема урока </w:t>
            </w:r>
          </w:p>
          <w:p w:rsidR="0087357C" w:rsidRDefault="0087357C">
            <w:pPr>
              <w:spacing w:after="0"/>
              <w:ind w:left="135"/>
            </w:pPr>
          </w:p>
        </w:tc>
        <w:tc>
          <w:tcPr>
            <w:tcW w:w="0" w:type="auto"/>
            <w:gridSpan w:val="3"/>
            <w:tcMar>
              <w:top w:w="50" w:type="dxa"/>
              <w:left w:w="100" w:type="dxa"/>
            </w:tcMar>
            <w:vAlign w:val="center"/>
          </w:tcPr>
          <w:p w:rsidR="0087357C" w:rsidRDefault="00E82A5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Дата изучения </w:t>
            </w:r>
          </w:p>
          <w:p w:rsidR="0087357C" w:rsidRDefault="0087357C">
            <w:pPr>
              <w:spacing w:after="0"/>
              <w:ind w:left="135"/>
            </w:pPr>
          </w:p>
        </w:tc>
        <w:tc>
          <w:tcPr>
            <w:tcW w:w="1955" w:type="dxa"/>
            <w:vMerge w:val="restart"/>
            <w:tcMar>
              <w:top w:w="50" w:type="dxa"/>
              <w:left w:w="100" w:type="dxa"/>
            </w:tcMar>
            <w:vAlign w:val="center"/>
          </w:tcPr>
          <w:p w:rsidR="0087357C" w:rsidRDefault="00E82A5E">
            <w:pPr>
              <w:spacing w:after="0"/>
              <w:ind w:left="135"/>
            </w:pPr>
            <w:r>
              <w:rPr>
                <w:rFonts w:ascii="Times New Roman" w:hAnsi="Times New Roman"/>
                <w:b/>
                <w:color w:val="000000"/>
                <w:sz w:val="24"/>
              </w:rPr>
              <w:t xml:space="preserve">Электронные цифровые образовательные ресурсы </w:t>
            </w:r>
          </w:p>
          <w:p w:rsidR="0087357C" w:rsidRDefault="0087357C">
            <w:pPr>
              <w:spacing w:after="0"/>
              <w:ind w:left="135"/>
            </w:pPr>
          </w:p>
        </w:tc>
      </w:tr>
      <w:tr w:rsidR="0087357C">
        <w:trPr>
          <w:trHeight w:val="144"/>
          <w:tblCellSpacing w:w="20" w:type="nil"/>
        </w:trPr>
        <w:tc>
          <w:tcPr>
            <w:tcW w:w="0" w:type="auto"/>
            <w:vMerge/>
            <w:tcBorders>
              <w:top w:val="nil"/>
            </w:tcBorders>
            <w:tcMar>
              <w:top w:w="50" w:type="dxa"/>
              <w:left w:w="100" w:type="dxa"/>
            </w:tcMar>
          </w:tcPr>
          <w:p w:rsidR="0087357C" w:rsidRDefault="0087357C"/>
        </w:tc>
        <w:tc>
          <w:tcPr>
            <w:tcW w:w="0" w:type="auto"/>
            <w:vMerge/>
            <w:tcBorders>
              <w:top w:val="nil"/>
            </w:tcBorders>
            <w:tcMar>
              <w:top w:w="50" w:type="dxa"/>
              <w:left w:w="100" w:type="dxa"/>
            </w:tcMar>
          </w:tcPr>
          <w:p w:rsidR="0087357C" w:rsidRDefault="0087357C"/>
        </w:tc>
        <w:tc>
          <w:tcPr>
            <w:tcW w:w="812"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Всего </w:t>
            </w:r>
          </w:p>
          <w:p w:rsidR="0087357C" w:rsidRDefault="0087357C">
            <w:pPr>
              <w:spacing w:after="0"/>
              <w:ind w:left="135"/>
            </w:pPr>
          </w:p>
        </w:tc>
        <w:tc>
          <w:tcPr>
            <w:tcW w:w="1507"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Контрольные работы </w:t>
            </w:r>
          </w:p>
          <w:p w:rsidR="0087357C" w:rsidRDefault="0087357C">
            <w:pPr>
              <w:spacing w:after="0"/>
              <w:ind w:left="135"/>
            </w:pPr>
          </w:p>
        </w:tc>
        <w:tc>
          <w:tcPr>
            <w:tcW w:w="1607"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Практические работы </w:t>
            </w:r>
          </w:p>
          <w:p w:rsidR="0087357C" w:rsidRDefault="0087357C">
            <w:pPr>
              <w:spacing w:after="0"/>
              <w:ind w:left="135"/>
            </w:pPr>
          </w:p>
        </w:tc>
        <w:tc>
          <w:tcPr>
            <w:tcW w:w="0" w:type="auto"/>
            <w:vMerge/>
            <w:tcBorders>
              <w:top w:val="nil"/>
            </w:tcBorders>
            <w:tcMar>
              <w:top w:w="50" w:type="dxa"/>
              <w:left w:w="100" w:type="dxa"/>
            </w:tcMar>
          </w:tcPr>
          <w:p w:rsidR="0087357C" w:rsidRDefault="0087357C"/>
        </w:tc>
        <w:tc>
          <w:tcPr>
            <w:tcW w:w="0" w:type="auto"/>
            <w:vMerge/>
            <w:tcBorders>
              <w:top w:val="nil"/>
            </w:tcBorders>
            <w:tcMar>
              <w:top w:w="50" w:type="dxa"/>
              <w:left w:w="100" w:type="dxa"/>
            </w:tcMar>
          </w:tcPr>
          <w:p w:rsidR="0087357C" w:rsidRDefault="0087357C"/>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 обобщение изученного в 10 классе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 обобщение изученного в 10 классе.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Культура речи в экологическом аспекте. Культура речи как часть здоровой окружающей языковой среды</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https://m.edsoo.ru/fbaaf8a4</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Культура речи в экологическом аспекте. Проблемы речевой культуры в современном обществе (общее представление)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Итоговый контроль «Общие сведения об языке». Сочинение (обучающее)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Синтаксис как раздел лингвистики (повторение, обобщение)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https://m.edsoo.ru/fbaadc98</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7</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Синтаксис как раздел лингвистики.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8</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Изобразительно-выразительные средства синтаксиса</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9</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Изобразительно-выразительные </w:t>
            </w:r>
            <w:r>
              <w:rPr>
                <w:rFonts w:ascii="Times New Roman" w:hAnsi="Times New Roman"/>
                <w:color w:val="000000"/>
                <w:sz w:val="24"/>
              </w:rPr>
              <w:lastRenderedPageBreak/>
              <w:t>средства синтаксиса.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lastRenderedPageBreak/>
              <w:t>10</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Синтаксические нормы. Порядок слов в предложении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https://m.edsoo.ru/fbaaddb0</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11</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согласования сказуемого с подлежащим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12</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 Употребление производных предлогов</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https://m.edsoo.ru/fbaafd18</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13</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управления.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14</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употребления однородных членов предложения</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https://m.edsoo.ru/fbab04e8</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15</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Предложения с однородными членами, соединенными двойными союзами.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16</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употребления причастных оборотов</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17</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употребления деепричастных оборотов</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18</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употребления причастных и деепричастных оборотов.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19</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Основные нормы построения сложных предложений: сложноподчиненного предложения с придаточным определительным; с </w:t>
            </w:r>
            <w:r>
              <w:rPr>
                <w:rFonts w:ascii="Times New Roman" w:hAnsi="Times New Roman"/>
                <w:color w:val="000000"/>
                <w:sz w:val="24"/>
              </w:rPr>
              <w:lastRenderedPageBreak/>
              <w:t>придаточным изъяснительным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lastRenderedPageBreak/>
              <w:t>20</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построения сложного предложения с разными видами связи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21</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нормы построения сложных предложений.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22</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Обобщение и систематизация по теме «Синтаксис. Синтаксические нормы»</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23</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Контрольная работа по теме «Синтаксис и синтаксические нормы»</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24</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Пунктуация как раздел лингвистики (повторение, обобщение)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25</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тире между подлежащим и сказуемым, выраженными разными частями речи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26</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Знаки препинания в предложениях с однородными членами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27</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Знаки препинания в предложениях с однородными членами.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28</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знаков препинания в предложениях с обособленными определениями, приложениями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lastRenderedPageBreak/>
              <w:t>29</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знаков препинания в предложениях с обособленными дополнениями, обстоятельствами, уточняющими членами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30</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Знаки препинания при обособлении.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31</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знаков препинания в предложениях с вводными конструкциями, обращениями, междометиями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32</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Знаки препинания в предложениях с вводными конструкциями, обращениями, междометиями.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33</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знаков препинания в сложносочинённом предложении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34</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знаков препинания в сложноподчинённом предложении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35</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знаков препинания в бессоюзном сложном предложении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36</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постановки знаков препинания в сложном предложении с разными видами связи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Знаки препинания в сложном предложении с разными видами связи.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38</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Правила пунктуационного оформления предложений с прямой речью, косвенной речью, диалогом, цитатой</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https://m.edsoo.ru/fbaaf3ea</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39</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правил пунктуационного оформления предложений при передаче чужой речи.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40</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 обобщение по темам раздела «Пунктуация. Основные правила пунктуации»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41</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Итоговый контроль «Пунктуация. Основные правила пунктуации». Сочинение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42</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Функциональная стилистика как раздел лингвистики (повторение, обобщение)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https://m.edsoo.ru/fbab1d48</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43</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Разговорная речь</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https://m.edsoo.ru/fbab202c</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44</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Разговорная речь.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45</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жанры разговорной речи: устный рассказ, беседа, спор (обзор)</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https://m.edsoo.ru/fbab21da</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46</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Основные жанры разговорной речи: устный рассказ, беседа, спор. </w:t>
            </w:r>
            <w:r>
              <w:rPr>
                <w:rFonts w:ascii="Times New Roman" w:hAnsi="Times New Roman"/>
                <w:color w:val="000000"/>
                <w:sz w:val="24"/>
              </w:rPr>
              <w:lastRenderedPageBreak/>
              <w:t>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Научный стиль, сфера его использования, назначение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https://m.edsoo.ru/fbab25c2</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48</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подстили научного стиля</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49</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подстили научного стиля.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50</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жанры научного стиля (обзор)</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51</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жанры научного стиля.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52</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Официально-деловой стиль, сфера его использования, назначение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https://m.edsoo.ru/fbab2982</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53</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жанры официально-делового стиля (обзор).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https://m.edsoo.ru/fbab2af4</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54</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Публицистический стиль, сфера его использования, назначение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55</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Публицистический стиль. Лексические, морфологические и синтаксические особенности стиля</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https://m.edsoo.ru/fbab2c48</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56</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жанры публицистического стиля: заметка, статья, репортаж</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https://m.edsoo.ru/fbab2ea0</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57</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жанры публицистического стиля: интервью, очерк</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https://m.edsoo.ru/fbab3026</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58</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Публицистический стиль.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59</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Итоговый контроль </w:t>
            </w:r>
            <w:r>
              <w:rPr>
                <w:rFonts w:ascii="Times New Roman" w:hAnsi="Times New Roman"/>
                <w:color w:val="000000"/>
                <w:sz w:val="24"/>
              </w:rPr>
              <w:lastRenderedPageBreak/>
              <w:t>«Функциональная стилистика. Культура речи». Сочинение</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lastRenderedPageBreak/>
              <w:t>60</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Язык художественной литературы и его отличия от других функциональных разновидностей языка</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https://m.edsoo.ru/fbab318e</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61</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Язык художественной литературы.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62</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признаки художественной речи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63</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Основные признаки художественной речи. Практикум</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https://m.edsoo.ru/fbab1578</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64</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Контрольная итоговая работа</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65</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изученного. Культура речи</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87357C">
            <w:pPr>
              <w:spacing w:after="0"/>
              <w:ind w:left="135"/>
            </w:pPr>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66</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изученного. Орфография. Пунктуация</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https://m.edsoo.ru/fbab0718</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67</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изученного. Текст</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https://m.edsoo.ru/fbab360c</w:t>
              </w:r>
            </w:hyperlink>
          </w:p>
        </w:tc>
      </w:tr>
      <w:tr w:rsidR="0087357C">
        <w:trPr>
          <w:trHeight w:val="144"/>
          <w:tblCellSpacing w:w="20" w:type="nil"/>
        </w:trPr>
        <w:tc>
          <w:tcPr>
            <w:tcW w:w="366" w:type="dxa"/>
            <w:tcMar>
              <w:top w:w="50" w:type="dxa"/>
              <w:left w:w="100" w:type="dxa"/>
            </w:tcMar>
            <w:vAlign w:val="center"/>
          </w:tcPr>
          <w:p w:rsidR="0087357C" w:rsidRDefault="00E82A5E">
            <w:pPr>
              <w:spacing w:after="0"/>
            </w:pPr>
            <w:r>
              <w:rPr>
                <w:rFonts w:ascii="Times New Roman" w:hAnsi="Times New Roman"/>
                <w:color w:val="000000"/>
                <w:sz w:val="24"/>
              </w:rPr>
              <w:t>68</w:t>
            </w:r>
          </w:p>
        </w:tc>
        <w:tc>
          <w:tcPr>
            <w:tcW w:w="3344" w:type="dxa"/>
            <w:tcMar>
              <w:top w:w="50" w:type="dxa"/>
              <w:left w:w="100" w:type="dxa"/>
            </w:tcMar>
            <w:vAlign w:val="center"/>
          </w:tcPr>
          <w:p w:rsidR="0087357C" w:rsidRDefault="00E82A5E">
            <w:pPr>
              <w:spacing w:after="0"/>
              <w:ind w:left="135"/>
            </w:pPr>
            <w:r>
              <w:rPr>
                <w:rFonts w:ascii="Times New Roman" w:hAnsi="Times New Roman"/>
                <w:color w:val="000000"/>
                <w:sz w:val="24"/>
              </w:rPr>
              <w:t>Повторение изученного. Функциональная стилистика</w:t>
            </w:r>
          </w:p>
        </w:tc>
        <w:tc>
          <w:tcPr>
            <w:tcW w:w="812"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87357C" w:rsidRDefault="0087357C">
            <w:pPr>
              <w:spacing w:after="0"/>
              <w:ind w:left="135"/>
              <w:jc w:val="center"/>
            </w:pPr>
          </w:p>
        </w:tc>
        <w:tc>
          <w:tcPr>
            <w:tcW w:w="1607" w:type="dxa"/>
            <w:tcMar>
              <w:top w:w="50" w:type="dxa"/>
              <w:left w:w="100" w:type="dxa"/>
            </w:tcMar>
            <w:vAlign w:val="center"/>
          </w:tcPr>
          <w:p w:rsidR="0087357C" w:rsidRDefault="0087357C">
            <w:pPr>
              <w:spacing w:after="0"/>
              <w:ind w:left="135"/>
              <w:jc w:val="center"/>
            </w:pPr>
          </w:p>
        </w:tc>
        <w:tc>
          <w:tcPr>
            <w:tcW w:w="1137" w:type="dxa"/>
            <w:tcMar>
              <w:top w:w="50" w:type="dxa"/>
              <w:left w:w="100" w:type="dxa"/>
            </w:tcMar>
            <w:vAlign w:val="center"/>
          </w:tcPr>
          <w:p w:rsidR="0087357C" w:rsidRDefault="0087357C">
            <w:pPr>
              <w:spacing w:after="0"/>
              <w:ind w:left="135"/>
            </w:pPr>
          </w:p>
        </w:tc>
        <w:tc>
          <w:tcPr>
            <w:tcW w:w="1955" w:type="dxa"/>
            <w:tcMar>
              <w:top w:w="50" w:type="dxa"/>
              <w:left w:w="100" w:type="dxa"/>
            </w:tcMar>
            <w:vAlign w:val="center"/>
          </w:tcPr>
          <w:p w:rsidR="0087357C" w:rsidRDefault="00E82A5E">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https://m.edsoo.ru/fbab333c</w:t>
              </w:r>
            </w:hyperlink>
          </w:p>
        </w:tc>
      </w:tr>
      <w:tr w:rsidR="0087357C">
        <w:trPr>
          <w:trHeight w:val="144"/>
          <w:tblCellSpacing w:w="20" w:type="nil"/>
        </w:trPr>
        <w:tc>
          <w:tcPr>
            <w:tcW w:w="0" w:type="auto"/>
            <w:gridSpan w:val="2"/>
            <w:tcMar>
              <w:top w:w="50" w:type="dxa"/>
              <w:left w:w="100" w:type="dxa"/>
            </w:tcMar>
            <w:vAlign w:val="center"/>
          </w:tcPr>
          <w:p w:rsidR="0087357C" w:rsidRDefault="00E82A5E">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5 </w:t>
            </w:r>
          </w:p>
        </w:tc>
        <w:tc>
          <w:tcPr>
            <w:tcW w:w="1607" w:type="dxa"/>
            <w:tcMar>
              <w:top w:w="50" w:type="dxa"/>
              <w:left w:w="100" w:type="dxa"/>
            </w:tcMar>
            <w:vAlign w:val="center"/>
          </w:tcPr>
          <w:p w:rsidR="0087357C" w:rsidRDefault="00E82A5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87357C" w:rsidRDefault="0087357C"/>
        </w:tc>
      </w:tr>
    </w:tbl>
    <w:p w:rsidR="0087357C" w:rsidRDefault="0087357C">
      <w:pPr>
        <w:sectPr w:rsidR="0087357C">
          <w:pgSz w:w="16383" w:h="11906" w:orient="landscape"/>
          <w:pgMar w:top="1134" w:right="850" w:bottom="1134" w:left="1701" w:header="720" w:footer="720" w:gutter="0"/>
          <w:cols w:space="720"/>
        </w:sectPr>
      </w:pPr>
    </w:p>
    <w:p w:rsidR="0087357C" w:rsidRDefault="0087357C">
      <w:pPr>
        <w:sectPr w:rsidR="0087357C">
          <w:pgSz w:w="16383" w:h="11906" w:orient="landscape"/>
          <w:pgMar w:top="1134" w:right="850" w:bottom="1134" w:left="1701" w:header="720" w:footer="720" w:gutter="0"/>
          <w:cols w:space="720"/>
        </w:sectPr>
      </w:pPr>
    </w:p>
    <w:p w:rsidR="0087357C" w:rsidRDefault="00E82A5E">
      <w:pPr>
        <w:spacing w:before="199" w:after="199"/>
        <w:ind w:left="120"/>
      </w:pPr>
      <w:bookmarkStart w:id="7" w:name="block-52588269"/>
      <w:bookmarkEnd w:id="6"/>
      <w:r>
        <w:rPr>
          <w:rFonts w:ascii="Times New Roman" w:hAnsi="Times New Roman"/>
          <w:b/>
          <w:color w:val="000000"/>
          <w:sz w:val="28"/>
        </w:rPr>
        <w:lastRenderedPageBreak/>
        <w:t xml:space="preserve">ПРОВЕРЯЕМЫЕ ТРЕБОВАНИЯ К РЕЗУЛЬТАТАМ ОСВОЕНИЯ ОСНОВНОЙ ОБРАЗОВАТЕЛЬНОЙ ПРОГРАММЫ </w:t>
      </w:r>
    </w:p>
    <w:p w:rsidR="0087357C" w:rsidRDefault="0087357C">
      <w:pPr>
        <w:spacing w:before="199" w:after="199"/>
        <w:ind w:left="120"/>
      </w:pPr>
    </w:p>
    <w:p w:rsidR="0087357C" w:rsidRDefault="00E82A5E">
      <w:pPr>
        <w:spacing w:before="199" w:after="199"/>
        <w:ind w:left="120"/>
      </w:pPr>
      <w:r>
        <w:rPr>
          <w:rFonts w:ascii="Times New Roman" w:hAnsi="Times New Roman"/>
          <w:b/>
          <w:color w:val="000000"/>
          <w:sz w:val="28"/>
        </w:rPr>
        <w:t xml:space="preserve">10 КЛАСС </w:t>
      </w: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62"/>
        <w:gridCol w:w="7457"/>
      </w:tblGrid>
      <w:tr w:rsidR="0087357C">
        <w:trPr>
          <w:trHeight w:val="144"/>
        </w:trPr>
        <w:tc>
          <w:tcPr>
            <w:tcW w:w="1893"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Код проверяемого результата </w:t>
            </w:r>
          </w:p>
        </w:tc>
        <w:tc>
          <w:tcPr>
            <w:tcW w:w="11991"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Общие сведения о языке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Иметь представление о языке как знаковой системе, об основных функциях языка; о лингвистике как науке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 (с использованием статьи 68 Конституции Российской Федерации, Федерального закона от 01.06.2005 № 53-ФЗ «О государственном языке Российской Федерации», Закона Российской Федерации от 25.10.1991 № 1807-1 «О языках народов Российской Федерации»)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и речь. Культура речи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Система языка. Культура речи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Иметь представление о русском языке как системе, знать </w:t>
            </w:r>
            <w:r>
              <w:rPr>
                <w:rFonts w:ascii="Times New Roman" w:hAnsi="Times New Roman"/>
                <w:color w:val="000000"/>
                <w:sz w:val="24"/>
              </w:rPr>
              <w:lastRenderedPageBreak/>
              <w:t>основные единицы и уровни языковой системы, анализировать языковые единицы разных уровней языковой системы</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2.1.2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Иметь представление о культуре речи как разделе лингвистики; комментировать нормативный, коммуникативный и этический аспекты культуры речи, приводить соответствующие примеры; иметь представление о языковой норме, её видах</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словари русского языка в учебной деятельности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Фонетика. Орфоэпия. Орфоэпические нормы</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Выполнять фонетический анализ слова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Определять изобразительно-выразительные средства фонетики в тексте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pacing w:val="-2"/>
                <w:sz w:val="24"/>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 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 соблюдать основные произносительные и акцентологические нормы современного русского литературного языка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орфоэпический словарь</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Лексикология и фразеология. Лексические нормы</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2.3.1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Выполнять лексический анализ слова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2.3.2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Определять изобразительно-выразительные средства лексики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2.3.3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 соблюдать лексические нормы; характеризовать и оценивать высказывания с точки зрения уместности использования стилистически окрашенной и эмоционально-экспрессивной лексики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2.3.4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Использовать толковый словарь, словари синонимов, антонимов, </w:t>
            </w:r>
            <w:r>
              <w:rPr>
                <w:rFonts w:ascii="Times New Roman" w:hAnsi="Times New Roman"/>
                <w:color w:val="000000"/>
                <w:sz w:val="24"/>
              </w:rPr>
              <w:lastRenderedPageBreak/>
              <w:t>паронимов; словарь иностранных слов, фразеологический словарь, этимологический словарь</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2.4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Морфемика и словообразование. Словообразовательные нормы</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2.4.1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Выполнять морфемный и словообразовательный анализ слова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2.4.2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Анализировать и характеризовать речевые высказывания (в том числе собственные) с точки зрения особенностей употребления сложносокращённых слов (аббревиатур)</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2.4.3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словообразовательный словарь</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2.5</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Морфология. Морфологические нормы</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2.5.1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Выполнять морфологический анализ слова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2.5.2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Определять особенности употребления в тексте слов разных частей речи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2.5.3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 соблюдать морфологические нормы; 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2.5.4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словарь грамматических трудностей, справочники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2.6</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Орфография. Основные правила орфографии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2.6.1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Иметь представление о принципах и разделах русской орфографии; выполнять орфографический анализ слова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2.6.2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 соблюдать правила орфографии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2.6.3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орфографические словари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Речь. Речевое общение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(объём устных монологических высказываний – не менее 100 слов; объём диалогического </w:t>
            </w:r>
            <w:r>
              <w:rPr>
                <w:rFonts w:ascii="Times New Roman" w:hAnsi="Times New Roman"/>
                <w:color w:val="000000"/>
                <w:sz w:val="24"/>
              </w:rPr>
              <w:lastRenderedPageBreak/>
              <w:t>высказывания – не менее 7-8 реплик)</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3.2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Выступать перед аудиторией с докладом; представлять реферат, исследовательский проект на лингвистическую и другие темы; использовать образовательные информационно-коммуникационные инструменты и ресурсы для решения учебных задач</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Знать основные нормы речевого этикета применительно к различным ситуациям официального (неофициального) общения, статусу адресанта (адресата) и другим; использовать правила русского речевого этикета в социально-культурной, учебно-научной, официально-деловой сферах общения, повседневном общении, интернет-коммуникации</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Употреблять языковые средства с учётом речевой ситуации; соблюдать в устной речи нормы современного русского литературного языка; оценивать собственную и чужую речь с точки зрения точного, уместного и выразительного словоупотребления</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Текст. Информационно-смысловая переработка текста</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4.1</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Применять знания о тексте, его основных признаках, структуре и видах представленной в нём информации в речевой практике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4.2</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4.3</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Выявлять логико-смысловые отношения между предложениями в тексте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4.4</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4.5</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различные виды аудирования и чтения в соответствии с коммуникативной задачей, приёмы информационно-смысловой переработки прочитанных текстов, включая гипертекст, графику, инфографику и другие, и прослушанных текстов (объём текста для чтения – 450-500 слов; объём прослушанного или прочитанного текста для пересказа от 250 до 300 слов)</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4.6</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Создавать вторичные тексты (план, тезисы, конспект, реферат, аннотация, отзыв, рецензия и другие)</w:t>
            </w:r>
          </w:p>
        </w:tc>
      </w:tr>
      <w:tr w:rsidR="0087357C">
        <w:trPr>
          <w:trHeight w:val="144"/>
        </w:trPr>
        <w:tc>
          <w:tcPr>
            <w:tcW w:w="1893"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4.7</w:t>
            </w:r>
          </w:p>
        </w:tc>
        <w:tc>
          <w:tcPr>
            <w:tcW w:w="11991"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Корректировать текст: устранять логические, фактические, этические, грамматические и речевые ошибки</w:t>
            </w:r>
          </w:p>
        </w:tc>
      </w:tr>
    </w:tbl>
    <w:p w:rsidR="0087357C" w:rsidRDefault="0087357C">
      <w:pPr>
        <w:spacing w:after="0"/>
        <w:ind w:left="120"/>
      </w:pPr>
    </w:p>
    <w:p w:rsidR="0087357C" w:rsidRDefault="00E82A5E">
      <w:pPr>
        <w:spacing w:before="199" w:after="199"/>
        <w:ind w:left="120"/>
      </w:pPr>
      <w:r>
        <w:rPr>
          <w:rFonts w:ascii="Times New Roman" w:hAnsi="Times New Roman"/>
          <w:b/>
          <w:color w:val="000000"/>
          <w:sz w:val="28"/>
        </w:rPr>
        <w:t xml:space="preserve">11 КЛАСС </w:t>
      </w:r>
    </w:p>
    <w:p w:rsidR="0087357C" w:rsidRDefault="0087357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87357C">
        <w:trPr>
          <w:trHeight w:val="144"/>
        </w:trPr>
        <w:tc>
          <w:tcPr>
            <w:tcW w:w="1988"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Код проверяемого результата </w:t>
            </w:r>
          </w:p>
        </w:tc>
        <w:tc>
          <w:tcPr>
            <w:tcW w:w="11836"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Общие сведения о языке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1.1</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Иметь представление об экологии языка, о проблемах речевой культуры в современном обществе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1.2</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и речь. Культура речи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Синтаксис. Синтаксические нормы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2.1.1</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Выполнять синтаксический анализ словосочетания, простого и сложного предложения</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2.1.2</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Определять изобразительно-выразительные средства синтаксиса русского языка (в рамках изученного)</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2.1.3</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 соблюдать синтаксические нормы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2.1.4</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словари грамматических трудностей, справочники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Пунктуация. Основные правила пунктуации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2.2.1</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Иметь представление о принципах и разделах русской </w:t>
            </w:r>
            <w:r>
              <w:rPr>
                <w:rFonts w:ascii="Times New Roman" w:hAnsi="Times New Roman"/>
                <w:color w:val="000000"/>
                <w:sz w:val="24"/>
              </w:rPr>
              <w:lastRenderedPageBreak/>
              <w:t>пунктуации; выполнять пунктуационный анализ предложения</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2.2.2</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 соблюдать правила пунктуации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2.2.3</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Использовать справочники по пунктуации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Иметь представление о функциональной стилистике как разделе лингвистики; 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3.2</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Создавать тексты разных функционально-смысловых типов; тексты разных жанров научного, публицистического, официально-делового стилей (объём сочинения – не менее 150 слов)</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3.4</w:t>
            </w:r>
          </w:p>
        </w:tc>
        <w:tc>
          <w:tcPr>
            <w:tcW w:w="1183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Применять знания о функциональных разновидностях языка в речевой практике</w:t>
            </w:r>
          </w:p>
        </w:tc>
      </w:tr>
    </w:tbl>
    <w:p w:rsidR="0087357C" w:rsidRDefault="0087357C">
      <w:pPr>
        <w:spacing w:after="0"/>
        <w:ind w:left="120"/>
      </w:pPr>
    </w:p>
    <w:p w:rsidR="0087357C" w:rsidRDefault="0087357C">
      <w:pPr>
        <w:sectPr w:rsidR="0087357C">
          <w:pgSz w:w="11906" w:h="16383"/>
          <w:pgMar w:top="1134" w:right="850" w:bottom="1134" w:left="1701" w:header="720" w:footer="720" w:gutter="0"/>
          <w:cols w:space="720"/>
        </w:sectPr>
      </w:pPr>
    </w:p>
    <w:p w:rsidR="0087357C" w:rsidRDefault="00E82A5E">
      <w:pPr>
        <w:spacing w:before="199" w:after="199"/>
        <w:ind w:left="120"/>
      </w:pPr>
      <w:bookmarkStart w:id="8" w:name="block-52588270"/>
      <w:bookmarkEnd w:id="7"/>
      <w:r>
        <w:rPr>
          <w:rFonts w:ascii="Times New Roman" w:hAnsi="Times New Roman"/>
          <w:b/>
          <w:color w:val="000000"/>
          <w:sz w:val="28"/>
        </w:rPr>
        <w:lastRenderedPageBreak/>
        <w:t>ПРОВЕРЯЕМЫЕ ЭЛЕМЕНТЫ СОДЕРЖАНИЯ</w:t>
      </w:r>
    </w:p>
    <w:p w:rsidR="0087357C" w:rsidRDefault="0087357C">
      <w:pPr>
        <w:spacing w:before="199" w:after="199"/>
        <w:ind w:left="120"/>
      </w:pPr>
    </w:p>
    <w:p w:rsidR="0087357C" w:rsidRDefault="00E82A5E">
      <w:pPr>
        <w:spacing w:before="199" w:after="199"/>
        <w:ind w:left="120"/>
      </w:pPr>
      <w:r>
        <w:rPr>
          <w:rFonts w:ascii="Times New Roman" w:hAnsi="Times New Roman"/>
          <w:b/>
          <w:color w:val="000000"/>
          <w:sz w:val="28"/>
        </w:rPr>
        <w:t>10 КЛАСС</w:t>
      </w:r>
    </w:p>
    <w:p w:rsidR="0087357C" w:rsidRDefault="008735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6"/>
        <w:gridCol w:w="8507"/>
      </w:tblGrid>
      <w:tr w:rsidR="0087357C">
        <w:trPr>
          <w:trHeight w:val="144"/>
        </w:trPr>
        <w:tc>
          <w:tcPr>
            <w:tcW w:w="1073"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 Код </w:t>
            </w:r>
          </w:p>
        </w:tc>
        <w:tc>
          <w:tcPr>
            <w:tcW w:w="13439" w:type="dxa"/>
            <w:tcMar>
              <w:top w:w="50" w:type="dxa"/>
              <w:left w:w="100" w:type="dxa"/>
            </w:tcMar>
            <w:vAlign w:val="center"/>
          </w:tcPr>
          <w:p w:rsidR="0087357C" w:rsidRDefault="00E82A5E">
            <w:pPr>
              <w:spacing w:after="0"/>
              <w:ind w:left="135"/>
            </w:pPr>
            <w:r>
              <w:rPr>
                <w:rFonts w:ascii="Times New Roman" w:hAnsi="Times New Roman"/>
                <w:b/>
                <w:color w:val="000000"/>
                <w:sz w:val="24"/>
              </w:rPr>
              <w:t xml:space="preserve"> Проверяемый элемент содержания </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Общие сведения о языке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1.1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Язык как знаковая система. Основные функции языка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1.2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Лингвистика как наука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1.3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Язык и культура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1.4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1.5</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Язык и речь. Культура речи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Система языка. Культура речи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2.1.1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Система языка, её устройство, функционирование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2.1.2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Культура речи как раздел лингвистики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2.1.3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Языковая норма, её основные признаки и функции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2.1.4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2.1.5</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Качества хорошей речи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2.1.6</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Фонетика. Орфоэпия. Орфоэпические нормы</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2.2.1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 xml:space="preserve">Фонетика и орфоэпия как разделы лингвистики </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lastRenderedPageBreak/>
              <w:t>2.2.2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Фонетический анализ слова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2.2.3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Изобразительно-выразительные средства фонетики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2.2.4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Лексикология и фразеология. Лексические нормы</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Лексикология и фразеология как разделы лингвистики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Лексический анализ слова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Изобразительно-выразительные средства лексики: эпитет, метафора, метонимия, олицетворение, гипербола, сравнение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2.3.5</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2.3.6</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2.3.7</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Фразеология русского языка. Крылатые слова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Морфемика и словообразование. Словообразовательные нормы</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2.4.1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Морфемика и словообразование как разделы лингвистики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2.4.2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Морфемный и словообразовательный анализ слова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2.4.3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Словообразовательные трудности. Особенности употребления сложносокращённых слов (аббревиатур)</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Морфология. Морфологические нормы</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Морфология как раздел лингвистики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Морфологический анализ слова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Особенности употребления в тексте слов разных частей речи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Морфологические нормы современного русского литературного языка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2.5.5</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 xml:space="preserve">Основные нормы употребления имён существительных: форм рода, числа, </w:t>
            </w:r>
            <w:r>
              <w:rPr>
                <w:rFonts w:ascii="Times New Roman" w:hAnsi="Times New Roman"/>
                <w:color w:val="000000"/>
                <w:sz w:val="24"/>
              </w:rPr>
              <w:lastRenderedPageBreak/>
              <w:t>падежа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lastRenderedPageBreak/>
              <w:t>2.5.6</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Основные нормы употребления имён прилагательных: форм степеней сравнения, краткой формы</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2.5.7</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Основные нормы употребления количественных, порядковых и собирательных числительных</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2.5.8</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Основные нормы употребления местоимений: формы 3-го лица личных местоимений, возвратного местоимения себя</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2.5.9</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i/>
                <w:color w:val="000000"/>
                <w:sz w:val="24"/>
              </w:rPr>
              <w:t>ну-</w:t>
            </w:r>
            <w:r>
              <w:rPr>
                <w:rFonts w:ascii="Times New Roman" w:hAnsi="Times New Roman"/>
                <w:color w:val="000000"/>
                <w:sz w:val="24"/>
              </w:rPr>
              <w:t>, форм повелительного наклонения</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Орфография. Основные правила орфографии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Орфография как раздел лингвистики. Принципы и разделы русской орфографии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Правописание морфем; слитные, дефисные и раздельные написания; употребление заглавных и строчных букв; правила переноса слов; правила графического сокращения слов</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Орфографические правила. Правописание гласных и согласных в корне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 xml:space="preserve">Употребление разделительных </w:t>
            </w:r>
            <w:r>
              <w:rPr>
                <w:rFonts w:ascii="Times New Roman" w:hAnsi="Times New Roman"/>
                <w:i/>
                <w:color w:val="000000"/>
                <w:sz w:val="24"/>
              </w:rPr>
              <w:t>ъ</w:t>
            </w:r>
            <w:r>
              <w:rPr>
                <w:rFonts w:ascii="Times New Roman" w:hAnsi="Times New Roman"/>
                <w:color w:val="000000"/>
                <w:sz w:val="24"/>
              </w:rPr>
              <w:t xml:space="preserve"> и </w:t>
            </w:r>
            <w:r>
              <w:rPr>
                <w:rFonts w:ascii="Times New Roman" w:hAnsi="Times New Roman"/>
                <w:i/>
                <w:color w:val="000000"/>
                <w:sz w:val="24"/>
              </w:rPr>
              <w:t>ь</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2.6.5</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Правописание приставок</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2.6.6</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 xml:space="preserve">Буквы </w:t>
            </w:r>
            <w:r>
              <w:rPr>
                <w:rFonts w:ascii="Times New Roman" w:hAnsi="Times New Roman"/>
                <w:i/>
                <w:color w:val="000000"/>
                <w:sz w:val="24"/>
              </w:rPr>
              <w:t>ы – и</w:t>
            </w:r>
            <w:r>
              <w:rPr>
                <w:rFonts w:ascii="Times New Roman" w:hAnsi="Times New Roman"/>
                <w:color w:val="000000"/>
                <w:sz w:val="24"/>
              </w:rPr>
              <w:t xml:space="preserve"> после приставок</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2.6.7</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Правописание суффиксов</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2.6.8</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w:t>
            </w:r>
            <w:r>
              <w:rPr>
                <w:rFonts w:ascii="Times New Roman" w:hAnsi="Times New Roman"/>
                <w:color w:val="000000"/>
                <w:sz w:val="24"/>
              </w:rPr>
              <w:t xml:space="preserve"> и </w:t>
            </w:r>
            <w:r>
              <w:rPr>
                <w:rFonts w:ascii="Times New Roman" w:hAnsi="Times New Roman"/>
                <w:i/>
                <w:color w:val="000000"/>
                <w:sz w:val="24"/>
              </w:rPr>
              <w:t>нн</w:t>
            </w:r>
            <w:r>
              <w:rPr>
                <w:rFonts w:ascii="Times New Roman" w:hAnsi="Times New Roman"/>
                <w:color w:val="000000"/>
                <w:sz w:val="24"/>
              </w:rPr>
              <w:t xml:space="preserve"> в словах различных частей речи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2.6.9</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2.6.10</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Правописание окончаний имён существительных, имён прилагательных и глаголов</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2.6.11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Слитное, дефисное и раздельное написание слов</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Речь. Речевое общение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3.1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Речь как деятельность. Виды речевой деятельности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3.2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3.3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 xml:space="preserve">Речевой этикет. Основные функции речевого этикета (установление и </w:t>
            </w:r>
            <w:r>
              <w:rPr>
                <w:rFonts w:ascii="Times New Roman" w:hAnsi="Times New Roman"/>
                <w:color w:val="000000"/>
                <w:sz w:val="24"/>
              </w:rPr>
              <w:lastRenderedPageBreak/>
              <w:t>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(адресата) и другим</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lastRenderedPageBreak/>
              <w:t>3.4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Текст. Информационно-смысловая переработка текста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4.1</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Текст, его основные признаки</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4.2</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Логико-смысловые отношения между предложениями в тексте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4.3</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Информативность текста. Виды информации в тексте</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4.4</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rsidR="0087357C">
        <w:trPr>
          <w:trHeight w:val="144"/>
        </w:trPr>
        <w:tc>
          <w:tcPr>
            <w:tcW w:w="1073" w:type="dxa"/>
            <w:tcMar>
              <w:top w:w="50" w:type="dxa"/>
              <w:left w:w="100" w:type="dxa"/>
            </w:tcMar>
            <w:vAlign w:val="center"/>
          </w:tcPr>
          <w:p w:rsidR="0087357C" w:rsidRDefault="00E82A5E">
            <w:pPr>
              <w:spacing w:after="0" w:line="336" w:lineRule="auto"/>
              <w:ind w:left="228"/>
              <w:jc w:val="center"/>
            </w:pPr>
            <w:r>
              <w:rPr>
                <w:rFonts w:ascii="Times New Roman" w:hAnsi="Times New Roman"/>
                <w:color w:val="000000"/>
                <w:sz w:val="24"/>
              </w:rPr>
              <w:t>4.5</w:t>
            </w:r>
          </w:p>
        </w:tc>
        <w:tc>
          <w:tcPr>
            <w:tcW w:w="13439" w:type="dxa"/>
            <w:tcMar>
              <w:top w:w="50" w:type="dxa"/>
              <w:left w:w="100" w:type="dxa"/>
            </w:tcMar>
            <w:vAlign w:val="center"/>
          </w:tcPr>
          <w:p w:rsidR="0087357C" w:rsidRDefault="00E82A5E">
            <w:pPr>
              <w:spacing w:after="0" w:line="336" w:lineRule="auto"/>
              <w:ind w:left="228"/>
              <w:jc w:val="both"/>
            </w:pPr>
            <w:r>
              <w:rPr>
                <w:rFonts w:ascii="Times New Roman" w:hAnsi="Times New Roman"/>
                <w:color w:val="000000"/>
                <w:sz w:val="24"/>
              </w:rPr>
              <w:t>План. Тезисы. Конспект. Реферат. Аннотация. Отзыв. Рецензия</w:t>
            </w:r>
          </w:p>
        </w:tc>
      </w:tr>
    </w:tbl>
    <w:p w:rsidR="0087357C" w:rsidRDefault="0087357C">
      <w:pPr>
        <w:spacing w:after="0"/>
        <w:ind w:left="120"/>
      </w:pPr>
    </w:p>
    <w:p w:rsidR="0087357C" w:rsidRDefault="00E82A5E">
      <w:pPr>
        <w:spacing w:before="199" w:after="199"/>
        <w:ind w:left="120"/>
      </w:pPr>
      <w:r>
        <w:rPr>
          <w:rFonts w:ascii="Times New Roman" w:hAnsi="Times New Roman"/>
          <w:b/>
          <w:color w:val="000000"/>
          <w:sz w:val="28"/>
        </w:rPr>
        <w:t>11 КЛАСС</w:t>
      </w:r>
    </w:p>
    <w:p w:rsidR="0087357C" w:rsidRDefault="0087357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8275"/>
      </w:tblGrid>
      <w:tr w:rsidR="0087357C">
        <w:trPr>
          <w:trHeight w:val="144"/>
        </w:trPr>
        <w:tc>
          <w:tcPr>
            <w:tcW w:w="1071"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Код </w:t>
            </w:r>
          </w:p>
        </w:tc>
        <w:tc>
          <w:tcPr>
            <w:tcW w:w="13346"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Проверяемый элемент содержания </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Общие сведения о языке</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1.1</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Культура речи в экологическом аспекте. Экология как наука, экология языка</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1.2</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и речь. Культура речи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Синтаксис. Синтаксические нормы</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2.1.1</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Синтаксис как раздел лингвистики </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2.1.2</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Синтаксический анализ словосочетания и предложения</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2.1.3</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w:t>
            </w:r>
            <w:r>
              <w:rPr>
                <w:rFonts w:ascii="Times New Roman" w:hAnsi="Times New Roman"/>
                <w:color w:val="000000"/>
                <w:sz w:val="24"/>
              </w:rPr>
              <w:lastRenderedPageBreak/>
              <w:t>риторический вопрос, риторическое восклицание, риторическое обращение; многосоюзие, бессоюзие</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2.1.4</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Синтаксические нормы</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2.1.5</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Порядок слов в предложении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2.1.6</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Основные нормы согласования сказуемого с подлежащим, в состав которого входят слова </w:t>
            </w:r>
            <w:r>
              <w:rPr>
                <w:rFonts w:ascii="Times New Roman" w:hAnsi="Times New Roman"/>
                <w:i/>
                <w:color w:val="000000"/>
                <w:sz w:val="24"/>
              </w:rPr>
              <w:t>множество</w:t>
            </w:r>
            <w:r>
              <w:rPr>
                <w:rFonts w:ascii="Times New Roman" w:hAnsi="Times New Roman"/>
                <w:color w:val="000000"/>
                <w:sz w:val="24"/>
              </w:rPr>
              <w:t>,</w:t>
            </w:r>
            <w:r>
              <w:rPr>
                <w:rFonts w:ascii="Times New Roman" w:hAnsi="Times New Roman"/>
                <w:i/>
                <w:color w:val="000000"/>
                <w:sz w:val="24"/>
              </w:rPr>
              <w:t xml:space="preserve"> ряд</w:t>
            </w:r>
            <w:r>
              <w:rPr>
                <w:rFonts w:ascii="Times New Roman" w:hAnsi="Times New Roman"/>
                <w:color w:val="000000"/>
                <w:sz w:val="24"/>
              </w:rPr>
              <w:t>,</w:t>
            </w:r>
            <w:r>
              <w:rPr>
                <w:rFonts w:ascii="Times New Roman" w:hAnsi="Times New Roman"/>
                <w:i/>
                <w:color w:val="000000"/>
                <w:sz w:val="24"/>
              </w:rPr>
              <w:t xml:space="preserve"> большинство</w:t>
            </w:r>
            <w:r>
              <w:rPr>
                <w:rFonts w:ascii="Times New Roman" w:hAnsi="Times New Roman"/>
                <w:color w:val="000000"/>
                <w:sz w:val="24"/>
              </w:rPr>
              <w:t>,</w:t>
            </w:r>
            <w:r>
              <w:rPr>
                <w:rFonts w:ascii="Times New Roman" w:hAnsi="Times New Roman"/>
                <w:i/>
                <w:color w:val="000000"/>
                <w:sz w:val="24"/>
              </w:rPr>
              <w:t xml:space="preserve"> меньшинство</w:t>
            </w:r>
            <w:r>
              <w:rPr>
                <w:rFonts w:ascii="Times New Roman" w:hAnsi="Times New Roman"/>
                <w:color w:val="000000"/>
                <w:sz w:val="24"/>
              </w:rPr>
              <w:t>; с подлежащим, выраженным количественно-именным сочетанием (</w:t>
            </w:r>
            <w:r>
              <w:rPr>
                <w:rFonts w:ascii="Times New Roman" w:hAnsi="Times New Roman"/>
                <w:i/>
                <w:color w:val="000000"/>
                <w:sz w:val="24"/>
              </w:rPr>
              <w:t>двадцать лет</w:t>
            </w:r>
            <w:r>
              <w:rPr>
                <w:rFonts w:ascii="Times New Roman" w:hAnsi="Times New Roman"/>
                <w:color w:val="000000"/>
                <w:sz w:val="24"/>
              </w:rPr>
              <w:t>,</w:t>
            </w:r>
            <w:r>
              <w:rPr>
                <w:rFonts w:ascii="Times New Roman" w:hAnsi="Times New Roman"/>
                <w:i/>
                <w:color w:val="000000"/>
                <w:sz w:val="24"/>
              </w:rPr>
              <w:t xml:space="preserve"> пять человек</w:t>
            </w:r>
            <w:r>
              <w:rPr>
                <w:rFonts w:ascii="Times New Roman" w:hAnsi="Times New Roman"/>
                <w:color w:val="000000"/>
                <w:sz w:val="24"/>
              </w:rPr>
              <w:t xml:space="preserve">); имеющим в своём составе числительные, оканчивающиеся на </w:t>
            </w:r>
            <w:r>
              <w:rPr>
                <w:rFonts w:ascii="Times New Roman" w:hAnsi="Times New Roman"/>
                <w:i/>
                <w:color w:val="000000"/>
                <w:sz w:val="24"/>
              </w:rPr>
              <w:t>один</w:t>
            </w:r>
            <w:r>
              <w:rPr>
                <w:rFonts w:ascii="Times New Roman" w:hAnsi="Times New Roman"/>
                <w:color w:val="000000"/>
                <w:sz w:val="24"/>
              </w:rPr>
              <w:t xml:space="preserve">; имеющим в своём составе числительные </w:t>
            </w:r>
            <w:r>
              <w:rPr>
                <w:rFonts w:ascii="Times New Roman" w:hAnsi="Times New Roman"/>
                <w:i/>
                <w:color w:val="000000"/>
                <w:sz w:val="24"/>
              </w:rPr>
              <w:t>два</w:t>
            </w:r>
            <w:r>
              <w:rPr>
                <w:rFonts w:ascii="Times New Roman" w:hAnsi="Times New Roman"/>
                <w:color w:val="000000"/>
                <w:sz w:val="24"/>
              </w:rPr>
              <w:t>,</w:t>
            </w:r>
            <w:r>
              <w:rPr>
                <w:rFonts w:ascii="Times New Roman" w:hAnsi="Times New Roman"/>
                <w:i/>
                <w:color w:val="000000"/>
                <w:sz w:val="24"/>
              </w:rPr>
              <w:t xml:space="preserve"> три</w:t>
            </w:r>
            <w:r>
              <w:rPr>
                <w:rFonts w:ascii="Times New Roman" w:hAnsi="Times New Roman"/>
                <w:color w:val="000000"/>
                <w:sz w:val="24"/>
              </w:rPr>
              <w:t>,</w:t>
            </w:r>
            <w:r>
              <w:rPr>
                <w:rFonts w:ascii="Times New Roman" w:hAnsi="Times New Roman"/>
                <w:i/>
                <w:color w:val="000000"/>
                <w:sz w:val="24"/>
              </w:rPr>
              <w:t xml:space="preserve"> четыре</w:t>
            </w:r>
            <w:r>
              <w:rPr>
                <w:rFonts w:ascii="Times New Roman" w:hAnsi="Times New Roman"/>
                <w:color w:val="000000"/>
                <w:sz w:val="24"/>
              </w:rPr>
              <w:t xml:space="preserve"> или числительное, оканчивающееся на </w:t>
            </w:r>
            <w:r>
              <w:rPr>
                <w:rFonts w:ascii="Times New Roman" w:hAnsi="Times New Roman"/>
                <w:i/>
                <w:color w:val="000000"/>
                <w:sz w:val="24"/>
              </w:rPr>
              <w:t>два</w:t>
            </w:r>
            <w:r>
              <w:rPr>
                <w:rFonts w:ascii="Times New Roman" w:hAnsi="Times New Roman"/>
                <w:color w:val="000000"/>
                <w:sz w:val="24"/>
              </w:rPr>
              <w:t xml:space="preserve">, </w:t>
            </w:r>
            <w:r>
              <w:rPr>
                <w:rFonts w:ascii="Times New Roman" w:hAnsi="Times New Roman"/>
                <w:i/>
                <w:color w:val="000000"/>
                <w:sz w:val="24"/>
              </w:rPr>
              <w:t>три</w:t>
            </w:r>
            <w:r>
              <w:rPr>
                <w:rFonts w:ascii="Times New Roman" w:hAnsi="Times New Roman"/>
                <w:color w:val="000000"/>
                <w:sz w:val="24"/>
              </w:rPr>
              <w:t xml:space="preserve">, </w:t>
            </w:r>
            <w:r>
              <w:rPr>
                <w:rFonts w:ascii="Times New Roman" w:hAnsi="Times New Roman"/>
                <w:i/>
                <w:color w:val="000000"/>
                <w:sz w:val="24"/>
              </w:rPr>
              <w:t>четыре</w:t>
            </w:r>
            <w:r>
              <w:rPr>
                <w:rFonts w:ascii="Times New Roman" w:hAnsi="Times New Roman"/>
                <w:color w:val="000000"/>
                <w:sz w:val="24"/>
              </w:rPr>
              <w:t xml:space="preserve">. Согласование сказуемого с подлежащим, имеющим при себе приложение (типа </w:t>
            </w:r>
            <w:r>
              <w:rPr>
                <w:rFonts w:ascii="Times New Roman" w:hAnsi="Times New Roman"/>
                <w:i/>
                <w:color w:val="000000"/>
                <w:sz w:val="24"/>
              </w:rPr>
              <w:t>диван-кровать</w:t>
            </w:r>
            <w:r>
              <w:rPr>
                <w:rFonts w:ascii="Times New Roman" w:hAnsi="Times New Roman"/>
                <w:color w:val="000000"/>
                <w:sz w:val="24"/>
              </w:rPr>
              <w:t>,</w:t>
            </w:r>
            <w:r>
              <w:rPr>
                <w:rFonts w:ascii="Times New Roman" w:hAnsi="Times New Roman"/>
                <w:i/>
                <w:color w:val="000000"/>
                <w:sz w:val="24"/>
              </w:rPr>
              <w:t xml:space="preserve"> озеро Байкал</w:t>
            </w:r>
            <w:r>
              <w:rPr>
                <w:rFonts w:ascii="Times New Roman" w:hAnsi="Times New Roman"/>
                <w:color w:val="000000"/>
                <w:sz w:val="24"/>
              </w:rPr>
              <w:t>). Согласование сказуемого с подлежащим, выраженным аббревиатурой, заимствованным несклоняемым существительным</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2.1.7</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2.1.8</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однородных членов предложения</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2.1.9</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причастных и деепричастных оборотов</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2.1.10</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построения сложных предложений</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Пунктуация. Основные правила пунктуации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2.2.1</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Пунктуация как раздел лингвистики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2.2.2</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Пунктуационный анализ предложения</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2.2.3</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Разделы русской пунктуации и система правил, включённых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2.2.4</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Сочетание знаков препинания</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2.2.5</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и их функции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2.2.6</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между подлежащим и сказуемым</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2.2.7</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предложениях с однородными членами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2.2.8</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при обособлении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2.2.9</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предложениях с вводными конструкциями, обращениями, междометиями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2.2.10</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сложном предложении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2.2.11</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сложном предложении с разными видами связи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2.2.12</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при передаче чужой речи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Функциональная стилистика как раздел лингвистики</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3.2</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Стилистическая норма</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3.4</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заметка, статья, репортаж, очерк, эссе, интервью</w:t>
            </w:r>
          </w:p>
        </w:tc>
      </w:tr>
      <w:tr w:rsidR="0087357C">
        <w:trPr>
          <w:trHeight w:val="144"/>
        </w:trPr>
        <w:tc>
          <w:tcPr>
            <w:tcW w:w="1071"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w:t>
            </w:r>
          </w:p>
        </w:tc>
        <w:tc>
          <w:tcPr>
            <w:tcW w:w="13346"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bl>
    <w:p w:rsidR="0087357C" w:rsidRDefault="0087357C">
      <w:pPr>
        <w:sectPr w:rsidR="0087357C">
          <w:pgSz w:w="11906" w:h="16383"/>
          <w:pgMar w:top="1134" w:right="850" w:bottom="1134" w:left="1701" w:header="720" w:footer="720" w:gutter="0"/>
          <w:cols w:space="720"/>
        </w:sectPr>
      </w:pPr>
    </w:p>
    <w:p w:rsidR="0087357C" w:rsidRDefault="00E82A5E">
      <w:pPr>
        <w:spacing w:before="199" w:after="199"/>
        <w:ind w:left="120"/>
      </w:pPr>
      <w:bookmarkStart w:id="9" w:name="block-52588272"/>
      <w:bookmarkEnd w:id="8"/>
      <w:r>
        <w:rPr>
          <w:rFonts w:ascii="Times New Roman" w:hAnsi="Times New Roman"/>
          <w:b/>
          <w:color w:val="000000"/>
          <w:sz w:val="28"/>
        </w:rPr>
        <w:lastRenderedPageBreak/>
        <w:t>ПРОВЕРЯЕМЫЕ НА ЕГЭ ПО РУССКОМУ ЯЗЫКУ ТРЕБОВАНИЯ К РЕЗУЛЬТАТАМ ОСВОЕНИЯ ОСНОВНОЙ ОБРАЗОВАТЕЛЬНОЙ ПРОГРАММЫ СРЕДНЕГО ОБЩЕГО ОБРАЗОВАНИЯ</w:t>
      </w:r>
    </w:p>
    <w:p w:rsidR="0087357C" w:rsidRDefault="0087357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87357C">
        <w:trPr>
          <w:trHeight w:val="144"/>
        </w:trPr>
        <w:tc>
          <w:tcPr>
            <w:tcW w:w="1988"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Код проверяемого требования </w:t>
            </w:r>
          </w:p>
        </w:tc>
        <w:tc>
          <w:tcPr>
            <w:tcW w:w="11573"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Текст. Информационно-смысловая переработка текста</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1.1</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Сформированность знаний о признаках текста, его структуре, видах информации в тексте </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1.2</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1.3</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выявлять логико-смысловые отношения между предложениями в тексте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1.4</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анализировать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1.5</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создавать тексты разных функционально-смысловых типов; тексты научного, публицистического, официально-делового стилей разных жанров (объём сочинения – не менее 150 слов)</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1.6</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использовать разные виды чтения, приёмы информационно-смысловой переработки прочитанных текстов, включая гипертекст, графику, инфографику и другое (объём текста для чтения – 450-500 слов)</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1.7</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создавать вторичные тексты (тезисы, аннотация, отзыв, рецензия и другие)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w:t>
            </w:r>
            <w:r>
              <w:rPr>
                <w:rFonts w:ascii="Times New Roman" w:hAnsi="Times New Roman"/>
                <w:color w:val="000000"/>
                <w:sz w:val="24"/>
              </w:rPr>
              <w:lastRenderedPageBreak/>
              <w:t>литературы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2.2</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и речь. Культура речи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Обобщение знаний о языке как системе, его основных единицах и уровнях</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3.2</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Обогащение словарного запаса, расширение объёма используемых в речи грамматических языковых средств</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анализировать языковые единицы разных уровней</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3.4</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Сформированность представлений об аспектах культуры речи: нормативном, коммуникативном и этическом</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Формирование системы знаний о нормах современного русского литературного языка и их основных видах: орфоэпические нормы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pacing w:val="-4"/>
                <w:sz w:val="24"/>
              </w:rPr>
              <w:t>Формирование системы знаний о нормах современного русского литературного языка и их основных видах: лексические нормы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Формирование системы знаний о нормах современного русского литературного языка и их основных видах: грамматические нормы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Формирование системы знаний о нормах современного русского литературного языка и их основных видах: стилистические нормы</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3.9</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применять правила орфографии в практике письма</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3.10</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применять правила пунктуации в практике письма</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3.11</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Сформированность умений работать со словарями и справочниками</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3.12</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Обобщение знаний об изобразительно-выразительных средствах русского языка</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3.13</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определять изобразительно-выразительные средства языка в тексте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3.14</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корректировать устные и письменные высказывания</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4</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Общие сведения о языке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4.1</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4.2</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Сформированность представлений о формах существования национального русского языка; знаний о признаках литературного языка и его роли в обществе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5</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Речь. Речевое общение</w:t>
            </w:r>
          </w:p>
        </w:tc>
      </w:tr>
      <w:tr w:rsidR="0087357C">
        <w:trPr>
          <w:trHeight w:val="144"/>
        </w:trPr>
        <w:tc>
          <w:tcPr>
            <w:tcW w:w="1988"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5.1</w:t>
            </w:r>
          </w:p>
        </w:tc>
        <w:tc>
          <w:tcPr>
            <w:tcW w:w="11573"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r>
    </w:tbl>
    <w:p w:rsidR="0087357C" w:rsidRDefault="0087357C">
      <w:pPr>
        <w:sectPr w:rsidR="0087357C">
          <w:pgSz w:w="11906" w:h="16383"/>
          <w:pgMar w:top="1134" w:right="850" w:bottom="1134" w:left="1701" w:header="720" w:footer="720" w:gutter="0"/>
          <w:cols w:space="720"/>
        </w:sectPr>
      </w:pPr>
    </w:p>
    <w:p w:rsidR="0087357C" w:rsidRDefault="00E82A5E">
      <w:pPr>
        <w:spacing w:before="199" w:after="199"/>
        <w:ind w:left="120"/>
      </w:pPr>
      <w:bookmarkStart w:id="10" w:name="block-52588273"/>
      <w:bookmarkEnd w:id="9"/>
      <w:r>
        <w:rPr>
          <w:rFonts w:ascii="Times New Roman" w:hAnsi="Times New Roman"/>
          <w:b/>
          <w:color w:val="000000"/>
          <w:sz w:val="28"/>
        </w:rPr>
        <w:lastRenderedPageBreak/>
        <w:t>ПЕРЕЧЕНЬ ЭЛЕМЕНТОВ СОДЕРЖАНИЯ, ПРОВЕРЯЕМЫХ НА ЕГЭ ПО РУССКОМУ ЯЗЫКУ</w:t>
      </w:r>
    </w:p>
    <w:p w:rsidR="0087357C" w:rsidRDefault="0087357C">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8373"/>
      </w:tblGrid>
      <w:tr w:rsidR="0087357C">
        <w:trPr>
          <w:trHeight w:val="144"/>
        </w:trPr>
        <w:tc>
          <w:tcPr>
            <w:tcW w:w="1066"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Код </w:t>
            </w:r>
          </w:p>
        </w:tc>
        <w:tc>
          <w:tcPr>
            <w:tcW w:w="13240" w:type="dxa"/>
            <w:tcMar>
              <w:top w:w="50" w:type="dxa"/>
              <w:left w:w="100" w:type="dxa"/>
            </w:tcMar>
            <w:vAlign w:val="center"/>
          </w:tcPr>
          <w:p w:rsidR="0087357C" w:rsidRDefault="00E82A5E">
            <w:pPr>
              <w:spacing w:after="0"/>
              <w:ind w:left="243"/>
            </w:pPr>
            <w:r>
              <w:rPr>
                <w:rFonts w:ascii="Times New Roman" w:hAnsi="Times New Roman"/>
                <w:b/>
                <w:color w:val="000000"/>
                <w:sz w:val="24"/>
              </w:rPr>
              <w:t xml:space="preserve"> Проверяемый элемент содержания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Текст. Информационно-смысловая переработка текста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Текст, его основные признаки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Логико-смысловые отношения между предложениями в тексте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Информативность текста. Виды информации в тексте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Информационно-смысловая переработка прочитанного текста, включая гипертекст, графику, инфографику и другие, и прослушанного текста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1.5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План. Тезисы. Конспект. Реферат. Аннотация. Отзыв. Рецензия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Функциональная стилистика. Культура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Разговорная речь, сферы её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Научный стиль, сферы его использования, назначение. Основные признаки научного стиля: отвлечённость, логичность, точность, объективность. Лексические, морфологические, синтаксические особенности научного стиля. Основные подстили научного стиля. Основные жанры научного стиля: монография, диссертация, научная статья, реферат, словарь, справочник, учебник и учебное пособие, лекция, доклад и другие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Официально-деловой стиль, сферы его использования, назначение. Основные признаки официально-делового стиля: точность, стандартизированность, стереотипность. Лексические, морфологические, синтаксические особенности официально-делового стиля. Основные жанры официально-делового стиля: закон, устав, приказ; расписка, заявление, доверенность; автобиография, характеристика, резюме и другие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2.4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Публицистический стиль, сферы его использования, назначение. Основные признаки публицистического стиля: экспрессивность, призывность, оценочность. Лексические, морфологические, синтаксические особенности публицистического стиля. Основные жанры публицистического стиля: </w:t>
            </w:r>
            <w:r>
              <w:rPr>
                <w:rFonts w:ascii="Times New Roman" w:hAnsi="Times New Roman"/>
                <w:color w:val="000000"/>
                <w:sz w:val="24"/>
              </w:rPr>
              <w:lastRenderedPageBreak/>
              <w:t xml:space="preserve">заметка, статья, репортаж, очерк, эссе, интервью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2.5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художественной литературы и его отличие от других функциональных разновидностей языка. Основные признаки художественной речи: образность, широкое использование изобразительно-выразительных средств, языковых средств других функциональных разновидностей языка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и речь. Культура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Система языка. Культура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Система языка, её устройство, функционирование. Культура речи как раздел лингвистики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Языковая норма, её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Стилистические нормы современного русского литературного языка (общее представление)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Качества хорошей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3.1.4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виды словарей.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Фонетика. Орфоэпия. Орфоэпические нормы</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3.2.1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Фонетика и орфоэпия как разделы лингвистики. Фонетический анализ слова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3.2.2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Изобразительно-выразительные средства фонетики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3.2.3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Лексика и фразеология. Лексические нормы</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Лексикология и фразеология как разделы лингвистики. Лексический анализ </w:t>
            </w:r>
            <w:r>
              <w:rPr>
                <w:rFonts w:ascii="Times New Roman" w:hAnsi="Times New Roman"/>
                <w:color w:val="000000"/>
                <w:sz w:val="24"/>
              </w:rPr>
              <w:lastRenderedPageBreak/>
              <w:t>слова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3.3.2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Изобразительно-выразительные средства лексики: эпитет, метафора, метонимия, олицетворение, гипербола, сравнение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Функционально-стилистическая окраска слова. Лексика общеупотребительная, разговорная и книжная. Особенности употребления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3.3.6</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Фразеология русского языка. Крылатые слова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Морфемика и словообразование. Словообразовательные нормы</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3.4.1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Морфемика и словообразование как разделы лингвистики. Морфемный и словообразовательный анализ слова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3.4.2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Словообразовательные трудности. Особенности употребления сложносокращённых слов (аббревиатур)</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Морфология. Морфологические нормы</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Морфология как раздел лингвистики. Морфологический анализ слова. Особенности употребления в тексте слов разных частей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имён существительных: форм рода, числа, падежа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имён прилагательных: форм степеней сравнения, краткой формы</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количественных, порядковых и собирательных числительных</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местоимений: формы 3-го лица личных местоимений, возвратного местоимения себя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3.5.6</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r>
              <w:rPr>
                <w:rFonts w:ascii="Times New Roman" w:hAnsi="Times New Roman"/>
                <w:i/>
                <w:color w:val="000000"/>
                <w:sz w:val="24"/>
              </w:rPr>
              <w:t>-ну-</w:t>
            </w:r>
            <w:r>
              <w:rPr>
                <w:rFonts w:ascii="Times New Roman" w:hAnsi="Times New Roman"/>
                <w:color w:val="000000"/>
                <w:sz w:val="24"/>
              </w:rPr>
              <w:t>, форм повелительного наклонения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3.6</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Синтаксис. Синтаксические нормы</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Синтаксис как раздел лингвистики. Синтаксический анализ словосочетания и предложения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Изобразительно-выразительные средства синтаксиса. 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согласования сказуемого с подлежащим, в состав которого входят слова множество, ряд, большинство, меньшинство; с подлежащим, выраженным количественно-именным сочетанием (двадцать лет, пять человек); имеющим в своём составе числительные, оканчивающиеся на один; имеющим в своём составе числительные два, три, четыре или числительное, оканчивающееся на два, три, четыре.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управления: правильный выбор падежной или предложно-падежной формы управляемого слова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однородных членов предложения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3.6.6</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употребления причастных и деепричастных оборотов</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3.6.7</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Основные нормы построения сложных предложений</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Орфография. Основные правила орфографии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Употребление заглавных и строчных букв</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Правописание гласных и согласных в корне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Употребление </w:t>
            </w:r>
            <w:r>
              <w:rPr>
                <w:rFonts w:ascii="Times New Roman" w:hAnsi="Times New Roman"/>
                <w:i/>
                <w:color w:val="000000"/>
                <w:sz w:val="24"/>
              </w:rPr>
              <w:t>ъ</w:t>
            </w:r>
            <w:r>
              <w:rPr>
                <w:rFonts w:ascii="Times New Roman" w:hAnsi="Times New Roman"/>
                <w:color w:val="000000"/>
                <w:sz w:val="24"/>
              </w:rPr>
              <w:t xml:space="preserve"> и </w:t>
            </w:r>
            <w:r>
              <w:rPr>
                <w:rFonts w:ascii="Times New Roman" w:hAnsi="Times New Roman"/>
                <w:i/>
                <w:color w:val="000000"/>
                <w:sz w:val="24"/>
              </w:rPr>
              <w:t>ь</w:t>
            </w:r>
            <w:r>
              <w:rPr>
                <w:rFonts w:ascii="Times New Roman" w:hAnsi="Times New Roman"/>
                <w:color w:val="000000"/>
                <w:sz w:val="24"/>
              </w:rPr>
              <w:t xml:space="preserve"> (в том числе разделительных)</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Правописание приставок. Буквы </w:t>
            </w:r>
            <w:r>
              <w:rPr>
                <w:rFonts w:ascii="Times New Roman" w:hAnsi="Times New Roman"/>
                <w:i/>
                <w:color w:val="000000"/>
                <w:sz w:val="24"/>
              </w:rPr>
              <w:t>ы – и</w:t>
            </w:r>
            <w:r>
              <w:rPr>
                <w:rFonts w:ascii="Times New Roman" w:hAnsi="Times New Roman"/>
                <w:color w:val="000000"/>
                <w:sz w:val="24"/>
              </w:rPr>
              <w:t xml:space="preserve"> после приставок</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Правописание суффиксов</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3.7.6</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w:t>
            </w:r>
            <w:r>
              <w:rPr>
                <w:rFonts w:ascii="Times New Roman" w:hAnsi="Times New Roman"/>
                <w:color w:val="000000"/>
                <w:sz w:val="24"/>
              </w:rPr>
              <w:t xml:space="preserve"> и </w:t>
            </w:r>
            <w:r>
              <w:rPr>
                <w:rFonts w:ascii="Times New Roman" w:hAnsi="Times New Roman"/>
                <w:i/>
                <w:color w:val="000000"/>
                <w:sz w:val="24"/>
              </w:rPr>
              <w:t>нн</w:t>
            </w:r>
            <w:r>
              <w:rPr>
                <w:rFonts w:ascii="Times New Roman" w:hAnsi="Times New Roman"/>
                <w:color w:val="000000"/>
                <w:sz w:val="24"/>
              </w:rPr>
              <w:t xml:space="preserve"> в словах различных частей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3.7.7</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Правописание </w:t>
            </w:r>
            <w:r>
              <w:rPr>
                <w:rFonts w:ascii="Times New Roman" w:hAnsi="Times New Roman"/>
                <w:i/>
                <w:color w:val="000000"/>
                <w:sz w:val="24"/>
              </w:rPr>
              <w:t>не</w:t>
            </w:r>
            <w:r>
              <w:rPr>
                <w:rFonts w:ascii="Times New Roman" w:hAnsi="Times New Roman"/>
                <w:color w:val="000000"/>
                <w:sz w:val="24"/>
              </w:rPr>
              <w:t xml:space="preserve"> и </w:t>
            </w:r>
            <w:r>
              <w:rPr>
                <w:rFonts w:ascii="Times New Roman" w:hAnsi="Times New Roman"/>
                <w:i/>
                <w:color w:val="000000"/>
                <w:sz w:val="24"/>
              </w:rPr>
              <w:t>ни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3.7.8</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Правописание окончаний имён существительных, имён прилагательных и глаголов</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3.7.9</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pacing w:val="-4"/>
                <w:sz w:val="24"/>
              </w:rPr>
              <w:t>Слитное, дефисное и раздельное написание слов разных частей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3.8</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Пунктуация. Основные правила пунктуации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Пунктуационный анализ предложения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конце предложений</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между подлежащим и сказуемым</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предложениях с однородными членами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при обособлении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3.8.6</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Знаки препинания в предложениях с вводными конструкциями, обращениями, междометиями </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3.8.7</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сложном предложении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3.8.8</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в сложном предложении с разными видами связи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3.8.9</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Знаки препинания при передаче чужой речи</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Общие сведения о языке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Язык как знаковая система. Основные функции языка. Лингвистика как наука. Язык и культура</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Русский язык – государственный язык Российской Федерации, средство межнационального общения, национальный язык русского народа, один из мировых языков</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pacing w:val="-2"/>
                <w:sz w:val="24"/>
              </w:rPr>
              <w:t>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4.4</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Культура речи в экологическом аспекте. Экология как наука, экология языка.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другие)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5</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Речь. Речевое общение</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5.1</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Речь как деятельность. Виды речевой деятельности. Речевое общение и его виды. Основные сферы речевого общения. Речевая ситуация и её компоненты (адресант и адресат; мотивы и цели, предмет и тема речи; условия общения)</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t>5.2</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 xml:space="preserve">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партнёру и другие). Устойчивые формулы русского речевого этикета применительно к различным ситуациям официального (неофициального) общения, статусу адресанта </w:t>
            </w:r>
            <w:r>
              <w:rPr>
                <w:rFonts w:ascii="Times New Roman" w:hAnsi="Times New Roman"/>
                <w:color w:val="000000"/>
                <w:sz w:val="24"/>
              </w:rPr>
              <w:lastRenderedPageBreak/>
              <w:t>(адресата) и другим</w:t>
            </w:r>
          </w:p>
        </w:tc>
      </w:tr>
      <w:tr w:rsidR="0087357C">
        <w:trPr>
          <w:trHeight w:val="144"/>
        </w:trPr>
        <w:tc>
          <w:tcPr>
            <w:tcW w:w="1066" w:type="dxa"/>
            <w:tcMar>
              <w:top w:w="50" w:type="dxa"/>
              <w:left w:w="100" w:type="dxa"/>
            </w:tcMar>
            <w:vAlign w:val="center"/>
          </w:tcPr>
          <w:p w:rsidR="0087357C" w:rsidRDefault="00E82A5E">
            <w:pPr>
              <w:spacing w:after="0" w:line="336" w:lineRule="auto"/>
              <w:ind w:left="336"/>
              <w:jc w:val="center"/>
            </w:pPr>
            <w:r>
              <w:rPr>
                <w:rFonts w:ascii="Times New Roman" w:hAnsi="Times New Roman"/>
                <w:color w:val="000000"/>
                <w:sz w:val="24"/>
              </w:rPr>
              <w:lastRenderedPageBreak/>
              <w:t>5.3</w:t>
            </w:r>
          </w:p>
        </w:tc>
        <w:tc>
          <w:tcPr>
            <w:tcW w:w="13240" w:type="dxa"/>
            <w:tcMar>
              <w:top w:w="50" w:type="dxa"/>
              <w:left w:w="100" w:type="dxa"/>
            </w:tcMar>
            <w:vAlign w:val="center"/>
          </w:tcPr>
          <w:p w:rsidR="0087357C" w:rsidRDefault="00E82A5E">
            <w:pPr>
              <w:spacing w:after="0" w:line="336" w:lineRule="auto"/>
              <w:ind w:left="336"/>
              <w:jc w:val="both"/>
            </w:pPr>
            <w:r>
              <w:rPr>
                <w:rFonts w:ascii="Times New Roman" w:hAnsi="Times New Roman"/>
                <w:color w:val="000000"/>
                <w:sz w:val="24"/>
              </w:rPr>
              <w:t>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учётом его цели, особенностей адресата, ситуации общения</w:t>
            </w:r>
          </w:p>
        </w:tc>
      </w:tr>
    </w:tbl>
    <w:p w:rsidR="0087357C" w:rsidRDefault="0087357C">
      <w:pPr>
        <w:sectPr w:rsidR="0087357C">
          <w:pgSz w:w="11906" w:h="16383"/>
          <w:pgMar w:top="1134" w:right="850" w:bottom="1134" w:left="1701" w:header="720" w:footer="720" w:gutter="0"/>
          <w:cols w:space="720"/>
        </w:sectPr>
      </w:pPr>
    </w:p>
    <w:p w:rsidR="0087357C" w:rsidRDefault="00E82A5E">
      <w:pPr>
        <w:spacing w:after="0"/>
        <w:ind w:left="120"/>
      </w:pPr>
      <w:bookmarkStart w:id="11" w:name="block-52588271"/>
      <w:bookmarkEnd w:id="10"/>
      <w:r>
        <w:rPr>
          <w:rFonts w:ascii="Times New Roman" w:hAnsi="Times New Roman"/>
          <w:b/>
          <w:color w:val="000000"/>
          <w:sz w:val="28"/>
        </w:rPr>
        <w:lastRenderedPageBreak/>
        <w:t>УЧЕБНО-МЕТОДИЧЕСКОЕ ОБЕСПЕЧЕНИЕ ОБРАЗОВАТЕЛЬНОГО ПРОЦЕССА</w:t>
      </w:r>
    </w:p>
    <w:p w:rsidR="0087357C" w:rsidRDefault="00E82A5E">
      <w:pPr>
        <w:spacing w:after="0" w:line="480" w:lineRule="auto"/>
        <w:ind w:left="120"/>
      </w:pPr>
      <w:r>
        <w:rPr>
          <w:rFonts w:ascii="Times New Roman" w:hAnsi="Times New Roman"/>
          <w:b/>
          <w:color w:val="000000"/>
          <w:sz w:val="28"/>
        </w:rPr>
        <w:t>ОБЯЗАТЕЛЬНЫЕ УЧЕБНЫЕ МАТЕРИАЛЫ ДЛЯ УЧЕНИКА</w:t>
      </w:r>
    </w:p>
    <w:p w:rsidR="0087357C" w:rsidRDefault="0087357C">
      <w:pPr>
        <w:spacing w:after="0" w:line="480" w:lineRule="auto"/>
        <w:ind w:left="120"/>
      </w:pPr>
    </w:p>
    <w:p w:rsidR="0087357C" w:rsidRDefault="0087357C">
      <w:pPr>
        <w:spacing w:after="0" w:line="480" w:lineRule="auto"/>
        <w:ind w:left="120"/>
      </w:pPr>
    </w:p>
    <w:p w:rsidR="0087357C" w:rsidRDefault="0087357C">
      <w:pPr>
        <w:spacing w:after="0"/>
        <w:ind w:left="120"/>
      </w:pPr>
    </w:p>
    <w:p w:rsidR="0087357C" w:rsidRDefault="00E82A5E">
      <w:pPr>
        <w:spacing w:after="0" w:line="480" w:lineRule="auto"/>
        <w:ind w:left="120"/>
      </w:pPr>
      <w:r>
        <w:rPr>
          <w:rFonts w:ascii="Times New Roman" w:hAnsi="Times New Roman"/>
          <w:b/>
          <w:color w:val="000000"/>
          <w:sz w:val="28"/>
        </w:rPr>
        <w:t>МЕТОДИЧЕСКИЕ МАТЕРИАЛЫ ДЛЯ УЧИТЕЛЯ</w:t>
      </w:r>
    </w:p>
    <w:p w:rsidR="0087357C" w:rsidRDefault="0087357C">
      <w:pPr>
        <w:spacing w:after="0" w:line="480" w:lineRule="auto"/>
        <w:ind w:left="120"/>
      </w:pPr>
    </w:p>
    <w:p w:rsidR="0087357C" w:rsidRDefault="0087357C">
      <w:pPr>
        <w:spacing w:after="0"/>
        <w:ind w:left="120"/>
      </w:pPr>
    </w:p>
    <w:p w:rsidR="0087357C" w:rsidRDefault="00E82A5E">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87357C" w:rsidRDefault="0087357C">
      <w:pPr>
        <w:spacing w:after="0" w:line="480" w:lineRule="auto"/>
        <w:ind w:left="120"/>
      </w:pPr>
    </w:p>
    <w:p w:rsidR="0087357C" w:rsidRDefault="0087357C">
      <w:pPr>
        <w:sectPr w:rsidR="0087357C">
          <w:pgSz w:w="11906" w:h="16383"/>
          <w:pgMar w:top="1134" w:right="850" w:bottom="1134" w:left="1701" w:header="720" w:footer="720" w:gutter="0"/>
          <w:cols w:space="720"/>
        </w:sectPr>
      </w:pPr>
    </w:p>
    <w:bookmarkEnd w:id="11"/>
    <w:p w:rsidR="00E82A5E" w:rsidRDefault="00E82A5E"/>
    <w:sectPr w:rsidR="00E82A5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0291"/>
    <w:multiLevelType w:val="multilevel"/>
    <w:tmpl w:val="24D695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2A114E"/>
    <w:multiLevelType w:val="multilevel"/>
    <w:tmpl w:val="31D04480"/>
    <w:lvl w:ilvl="0">
      <w:start w:val="1"/>
      <w:numFmt w:val="bullet"/>
      <w:lvlText w:val=""/>
      <w:lvlJc w:val="left"/>
      <w:pPr>
        <w:ind w:left="106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CF226B7"/>
    <w:multiLevelType w:val="multilevel"/>
    <w:tmpl w:val="E0129B1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D273D3"/>
    <w:multiLevelType w:val="multilevel"/>
    <w:tmpl w:val="70D061C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620315"/>
    <w:multiLevelType w:val="multilevel"/>
    <w:tmpl w:val="BAEA19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703DA2"/>
    <w:multiLevelType w:val="multilevel"/>
    <w:tmpl w:val="5E64AA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7E366F1"/>
    <w:multiLevelType w:val="multilevel"/>
    <w:tmpl w:val="DFA8AE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587CF1"/>
    <w:multiLevelType w:val="multilevel"/>
    <w:tmpl w:val="18667B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DA67C46"/>
    <w:multiLevelType w:val="multilevel"/>
    <w:tmpl w:val="CF2096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0E02D99"/>
    <w:multiLevelType w:val="multilevel"/>
    <w:tmpl w:val="E0CC99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ABC7F63"/>
    <w:multiLevelType w:val="multilevel"/>
    <w:tmpl w:val="ADE6E5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D662EDD"/>
    <w:multiLevelType w:val="multilevel"/>
    <w:tmpl w:val="022A3C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8F445A"/>
    <w:multiLevelType w:val="multilevel"/>
    <w:tmpl w:val="0B0897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9B56426"/>
    <w:multiLevelType w:val="multilevel"/>
    <w:tmpl w:val="C7A6AE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5B13674"/>
    <w:multiLevelType w:val="multilevel"/>
    <w:tmpl w:val="9A4AA1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E1C1019"/>
    <w:multiLevelType w:val="multilevel"/>
    <w:tmpl w:val="900E0F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A240BE2"/>
    <w:multiLevelType w:val="multilevel"/>
    <w:tmpl w:val="335254B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10"/>
  </w:num>
  <w:num w:numId="3">
    <w:abstractNumId w:val="0"/>
  </w:num>
  <w:num w:numId="4">
    <w:abstractNumId w:val="4"/>
  </w:num>
  <w:num w:numId="5">
    <w:abstractNumId w:val="16"/>
  </w:num>
  <w:num w:numId="6">
    <w:abstractNumId w:val="8"/>
  </w:num>
  <w:num w:numId="7">
    <w:abstractNumId w:val="9"/>
  </w:num>
  <w:num w:numId="8">
    <w:abstractNumId w:val="7"/>
  </w:num>
  <w:num w:numId="9">
    <w:abstractNumId w:val="12"/>
  </w:num>
  <w:num w:numId="10">
    <w:abstractNumId w:val="3"/>
  </w:num>
  <w:num w:numId="11">
    <w:abstractNumId w:val="14"/>
  </w:num>
  <w:num w:numId="12">
    <w:abstractNumId w:val="15"/>
  </w:num>
  <w:num w:numId="13">
    <w:abstractNumId w:val="11"/>
  </w:num>
  <w:num w:numId="14">
    <w:abstractNumId w:val="13"/>
  </w:num>
  <w:num w:numId="15">
    <w:abstractNumId w:val="5"/>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7357C"/>
    <w:rsid w:val="0087357C"/>
    <w:rsid w:val="00D86EA5"/>
    <w:rsid w:val="00DB6FAE"/>
    <w:rsid w:val="00E82A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C384A1"/>
  <w15:docId w15:val="{A2993A0D-FD6F-47AA-8EFE-4B1053F1B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31509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bacc" TargetMode="External"/><Relationship Id="rId117" Type="http://schemas.openxmlformats.org/officeDocument/2006/relationships/theme" Target="theme/theme1.xml"/><Relationship Id="rId21" Type="http://schemas.openxmlformats.org/officeDocument/2006/relationships/hyperlink" Target="https://m.edsoo.ru/7f41bacc" TargetMode="External"/><Relationship Id="rId42" Type="http://schemas.openxmlformats.org/officeDocument/2006/relationships/hyperlink" Target="https://m.edsoo.ru/7f41bacc" TargetMode="External"/><Relationship Id="rId47" Type="http://schemas.openxmlformats.org/officeDocument/2006/relationships/hyperlink" Target="https://m.edsoo.ru/7f41c7e2" TargetMode="External"/><Relationship Id="rId63" Type="http://schemas.openxmlformats.org/officeDocument/2006/relationships/hyperlink" Target="https://m.edsoo.ru/7f41c7e2" TargetMode="External"/><Relationship Id="rId68" Type="http://schemas.openxmlformats.org/officeDocument/2006/relationships/hyperlink" Target="https://m.edsoo.ru/7f41c7e2" TargetMode="External"/><Relationship Id="rId84" Type="http://schemas.openxmlformats.org/officeDocument/2006/relationships/hyperlink" Target="https://m.edsoo.ru/fbaae35a" TargetMode="External"/><Relationship Id="rId89" Type="http://schemas.openxmlformats.org/officeDocument/2006/relationships/hyperlink" Target="https://m.edsoo.ru/fbaaeaee" TargetMode="External"/><Relationship Id="rId112" Type="http://schemas.openxmlformats.org/officeDocument/2006/relationships/hyperlink" Target="https://m.edsoo.ru/fbab1578" TargetMode="External"/><Relationship Id="rId16" Type="http://schemas.openxmlformats.org/officeDocument/2006/relationships/hyperlink" Target="https://m.edsoo.ru/7f41bacc" TargetMode="External"/><Relationship Id="rId107" Type="http://schemas.openxmlformats.org/officeDocument/2006/relationships/hyperlink" Target="https://m.edsoo.ru/fbab2af4" TargetMode="External"/><Relationship Id="rId11" Type="http://schemas.openxmlformats.org/officeDocument/2006/relationships/hyperlink" Target="https://m.edsoo.ru/7f41bacc" TargetMode="External"/><Relationship Id="rId24" Type="http://schemas.openxmlformats.org/officeDocument/2006/relationships/hyperlink" Target="https://m.edsoo.ru/7f41bacc" TargetMode="External"/><Relationship Id="rId32" Type="http://schemas.openxmlformats.org/officeDocument/2006/relationships/hyperlink" Target="https://m.edsoo.ru/7f41bacc" TargetMode="External"/><Relationship Id="rId37" Type="http://schemas.openxmlformats.org/officeDocument/2006/relationships/hyperlink" Target="https://m.edsoo.ru/7f41bacc" TargetMode="External"/><Relationship Id="rId40" Type="http://schemas.openxmlformats.org/officeDocument/2006/relationships/hyperlink" Target="https://m.edsoo.ru/7f41bacc" TargetMode="External"/><Relationship Id="rId45" Type="http://schemas.openxmlformats.org/officeDocument/2006/relationships/hyperlink" Target="https://m.edsoo.ru/7f41c7e2" TargetMode="External"/><Relationship Id="rId53" Type="http://schemas.openxmlformats.org/officeDocument/2006/relationships/hyperlink" Target="https://m.edsoo.ru/7f41c7e2" TargetMode="External"/><Relationship Id="rId58" Type="http://schemas.openxmlformats.org/officeDocument/2006/relationships/hyperlink" Target="https://m.edsoo.ru/7f41c7e2" TargetMode="External"/><Relationship Id="rId66" Type="http://schemas.openxmlformats.org/officeDocument/2006/relationships/hyperlink" Target="https://m.edsoo.ru/7f41c7e2" TargetMode="External"/><Relationship Id="rId74" Type="http://schemas.openxmlformats.org/officeDocument/2006/relationships/hyperlink" Target="https://m.edsoo.ru/fbaacef6" TargetMode="External"/><Relationship Id="rId79" Type="http://schemas.openxmlformats.org/officeDocument/2006/relationships/hyperlink" Target="https://m.edsoo.ru/fbaad6a8" TargetMode="External"/><Relationship Id="rId87" Type="http://schemas.openxmlformats.org/officeDocument/2006/relationships/hyperlink" Target="https://m.edsoo.ru/fbaae88c" TargetMode="External"/><Relationship Id="rId102" Type="http://schemas.openxmlformats.org/officeDocument/2006/relationships/hyperlink" Target="https://m.edsoo.ru/fbab1d48" TargetMode="External"/><Relationship Id="rId110" Type="http://schemas.openxmlformats.org/officeDocument/2006/relationships/hyperlink" Target="https://m.edsoo.ru/fbab3026" TargetMode="External"/><Relationship Id="rId115" Type="http://schemas.openxmlformats.org/officeDocument/2006/relationships/hyperlink" Target="https://m.edsoo.ru/fbab333c" TargetMode="External"/><Relationship Id="rId5" Type="http://schemas.openxmlformats.org/officeDocument/2006/relationships/hyperlink" Target="https://m.edsoo.ru/7f41bacc" TargetMode="External"/><Relationship Id="rId61" Type="http://schemas.openxmlformats.org/officeDocument/2006/relationships/hyperlink" Target="https://m.edsoo.ru/7f41c7e2" TargetMode="External"/><Relationship Id="rId82" Type="http://schemas.openxmlformats.org/officeDocument/2006/relationships/hyperlink" Target="https://m.edsoo.ru/fbaad856" TargetMode="External"/><Relationship Id="rId90" Type="http://schemas.openxmlformats.org/officeDocument/2006/relationships/hyperlink" Target="https://m.edsoo.ru/fbaac730" TargetMode="External"/><Relationship Id="rId95" Type="http://schemas.openxmlformats.org/officeDocument/2006/relationships/hyperlink" Target="https://m.edsoo.ru/fbaaf034" TargetMode="External"/><Relationship Id="rId19" Type="http://schemas.openxmlformats.org/officeDocument/2006/relationships/hyperlink" Target="https://m.edsoo.ru/7f41bacc" TargetMode="External"/><Relationship Id="rId14" Type="http://schemas.openxmlformats.org/officeDocument/2006/relationships/hyperlink" Target="https://m.edsoo.ru/7f41bacc" TargetMode="External"/><Relationship Id="rId22" Type="http://schemas.openxmlformats.org/officeDocument/2006/relationships/hyperlink" Target="https://m.edsoo.ru/7f41bacc" TargetMode="External"/><Relationship Id="rId27" Type="http://schemas.openxmlformats.org/officeDocument/2006/relationships/hyperlink" Target="https://m.edsoo.ru/7f41bacc" TargetMode="External"/><Relationship Id="rId30" Type="http://schemas.openxmlformats.org/officeDocument/2006/relationships/hyperlink" Target="https://m.edsoo.ru/7f41bacc" TargetMode="External"/><Relationship Id="rId35" Type="http://schemas.openxmlformats.org/officeDocument/2006/relationships/hyperlink" Target="https://m.edsoo.ru/7f41bacc" TargetMode="External"/><Relationship Id="rId43" Type="http://schemas.openxmlformats.org/officeDocument/2006/relationships/hyperlink" Target="https://m.edsoo.ru/7f41c7e2" TargetMode="External"/><Relationship Id="rId48" Type="http://schemas.openxmlformats.org/officeDocument/2006/relationships/hyperlink" Target="https://m.edsoo.ru/7f41c7e2" TargetMode="External"/><Relationship Id="rId56" Type="http://schemas.openxmlformats.org/officeDocument/2006/relationships/hyperlink" Target="https://m.edsoo.ru/7f41c7e2" TargetMode="External"/><Relationship Id="rId64" Type="http://schemas.openxmlformats.org/officeDocument/2006/relationships/hyperlink" Target="https://m.edsoo.ru/7f41c7e2" TargetMode="External"/><Relationship Id="rId69" Type="http://schemas.openxmlformats.org/officeDocument/2006/relationships/hyperlink" Target="https://m.edsoo.ru/7f41c7e2" TargetMode="External"/><Relationship Id="rId77" Type="http://schemas.openxmlformats.org/officeDocument/2006/relationships/hyperlink" Target="https://m.edsoo.ru/fbaad220" TargetMode="External"/><Relationship Id="rId100" Type="http://schemas.openxmlformats.org/officeDocument/2006/relationships/hyperlink" Target="https://m.edsoo.ru/fbab04e8" TargetMode="External"/><Relationship Id="rId105" Type="http://schemas.openxmlformats.org/officeDocument/2006/relationships/hyperlink" Target="https://m.edsoo.ru/fbab25c2" TargetMode="External"/><Relationship Id="rId113" Type="http://schemas.openxmlformats.org/officeDocument/2006/relationships/hyperlink" Target="https://m.edsoo.ru/fbab0718" TargetMode="External"/><Relationship Id="rId8" Type="http://schemas.openxmlformats.org/officeDocument/2006/relationships/hyperlink" Target="https://m.edsoo.ru/7f41bacc" TargetMode="External"/><Relationship Id="rId51" Type="http://schemas.openxmlformats.org/officeDocument/2006/relationships/hyperlink" Target="https://m.edsoo.ru/7f41c7e2" TargetMode="External"/><Relationship Id="rId72" Type="http://schemas.openxmlformats.org/officeDocument/2006/relationships/hyperlink" Target="https://m.edsoo.ru/fbaad004" TargetMode="External"/><Relationship Id="rId80" Type="http://schemas.openxmlformats.org/officeDocument/2006/relationships/hyperlink" Target="https://m.edsoo.ru/fbaad57c" TargetMode="External"/><Relationship Id="rId85" Type="http://schemas.openxmlformats.org/officeDocument/2006/relationships/hyperlink" Target="https://m.edsoo.ru/fbaae53a" TargetMode="External"/><Relationship Id="rId93" Type="http://schemas.openxmlformats.org/officeDocument/2006/relationships/hyperlink" Target="https://m.edsoo.ru/fbaacb72" TargetMode="External"/><Relationship Id="rId98" Type="http://schemas.openxmlformats.org/officeDocument/2006/relationships/hyperlink" Target="https://m.edsoo.ru/fbaaddb0" TargetMode="External"/><Relationship Id="rId3" Type="http://schemas.openxmlformats.org/officeDocument/2006/relationships/settings" Target="settings.xml"/><Relationship Id="rId12" Type="http://schemas.openxmlformats.org/officeDocument/2006/relationships/hyperlink" Target="https://m.edsoo.ru/7f41bacc" TargetMode="External"/><Relationship Id="rId17" Type="http://schemas.openxmlformats.org/officeDocument/2006/relationships/hyperlink" Target="https://m.edsoo.ru/7f41bacc" TargetMode="External"/><Relationship Id="rId25" Type="http://schemas.openxmlformats.org/officeDocument/2006/relationships/hyperlink" Target="https://m.edsoo.ru/7f41bacc" TargetMode="External"/><Relationship Id="rId33" Type="http://schemas.openxmlformats.org/officeDocument/2006/relationships/hyperlink" Target="https://m.edsoo.ru/7f41bacc" TargetMode="External"/><Relationship Id="rId38" Type="http://schemas.openxmlformats.org/officeDocument/2006/relationships/hyperlink" Target="https://m.edsoo.ru/7f41bacc" TargetMode="External"/><Relationship Id="rId46" Type="http://schemas.openxmlformats.org/officeDocument/2006/relationships/hyperlink" Target="https://m.edsoo.ru/7f41c7e2" TargetMode="External"/><Relationship Id="rId59" Type="http://schemas.openxmlformats.org/officeDocument/2006/relationships/hyperlink" Target="https://m.edsoo.ru/7f41c7e2" TargetMode="External"/><Relationship Id="rId67" Type="http://schemas.openxmlformats.org/officeDocument/2006/relationships/hyperlink" Target="https://m.edsoo.ru/7f41c7e2" TargetMode="External"/><Relationship Id="rId103" Type="http://schemas.openxmlformats.org/officeDocument/2006/relationships/hyperlink" Target="https://m.edsoo.ru/fbab202c" TargetMode="External"/><Relationship Id="rId108" Type="http://schemas.openxmlformats.org/officeDocument/2006/relationships/hyperlink" Target="https://m.edsoo.ru/fbab2c48" TargetMode="External"/><Relationship Id="rId116" Type="http://schemas.openxmlformats.org/officeDocument/2006/relationships/fontTable" Target="fontTable.xml"/><Relationship Id="rId20" Type="http://schemas.openxmlformats.org/officeDocument/2006/relationships/hyperlink" Target="https://m.edsoo.ru/7f41bacc" TargetMode="External"/><Relationship Id="rId41" Type="http://schemas.openxmlformats.org/officeDocument/2006/relationships/hyperlink" Target="https://m.edsoo.ru/7f41bacc" TargetMode="External"/><Relationship Id="rId54" Type="http://schemas.openxmlformats.org/officeDocument/2006/relationships/hyperlink" Target="https://m.edsoo.ru/7f41c7e2" TargetMode="External"/><Relationship Id="rId62" Type="http://schemas.openxmlformats.org/officeDocument/2006/relationships/hyperlink" Target="https://m.edsoo.ru/7f41c7e2" TargetMode="External"/><Relationship Id="rId70" Type="http://schemas.openxmlformats.org/officeDocument/2006/relationships/hyperlink" Target="https://m.edsoo.ru/7f41c7e2" TargetMode="External"/><Relationship Id="rId75" Type="http://schemas.openxmlformats.org/officeDocument/2006/relationships/hyperlink" Target="https://m.edsoo.ru/fbaae0ee" TargetMode="External"/><Relationship Id="rId83" Type="http://schemas.openxmlformats.org/officeDocument/2006/relationships/hyperlink" Target="https://m.edsoo.ru/fbaad96e" TargetMode="External"/><Relationship Id="rId88" Type="http://schemas.openxmlformats.org/officeDocument/2006/relationships/hyperlink" Target="https://m.edsoo.ru/fbaae76a" TargetMode="External"/><Relationship Id="rId91" Type="http://schemas.openxmlformats.org/officeDocument/2006/relationships/hyperlink" Target="https://m.edsoo.ru/fbaac834" TargetMode="External"/><Relationship Id="rId96" Type="http://schemas.openxmlformats.org/officeDocument/2006/relationships/hyperlink" Target="https://m.edsoo.ru/fbaaf8a4" TargetMode="External"/><Relationship Id="rId111" Type="http://schemas.openxmlformats.org/officeDocument/2006/relationships/hyperlink" Target="https://m.edsoo.ru/fbab318e" TargetMode="External"/><Relationship Id="rId1" Type="http://schemas.openxmlformats.org/officeDocument/2006/relationships/numbering" Target="numbering.xml"/><Relationship Id="rId6" Type="http://schemas.openxmlformats.org/officeDocument/2006/relationships/hyperlink" Target="https://m.edsoo.ru/7f41bacc" TargetMode="External"/><Relationship Id="rId15" Type="http://schemas.openxmlformats.org/officeDocument/2006/relationships/hyperlink" Target="https://m.edsoo.ru/7f41bacc" TargetMode="External"/><Relationship Id="rId23" Type="http://schemas.openxmlformats.org/officeDocument/2006/relationships/hyperlink" Target="https://m.edsoo.ru/7f41bacc" TargetMode="External"/><Relationship Id="rId28" Type="http://schemas.openxmlformats.org/officeDocument/2006/relationships/hyperlink" Target="https://m.edsoo.ru/7f41bacc" TargetMode="External"/><Relationship Id="rId36" Type="http://schemas.openxmlformats.org/officeDocument/2006/relationships/hyperlink" Target="https://m.edsoo.ru/7f41bacc" TargetMode="External"/><Relationship Id="rId49" Type="http://schemas.openxmlformats.org/officeDocument/2006/relationships/hyperlink" Target="https://m.edsoo.ru/7f41c7e2" TargetMode="External"/><Relationship Id="rId57" Type="http://schemas.openxmlformats.org/officeDocument/2006/relationships/hyperlink" Target="https://m.edsoo.ru/7f41c7e2" TargetMode="External"/><Relationship Id="rId106" Type="http://schemas.openxmlformats.org/officeDocument/2006/relationships/hyperlink" Target="https://m.edsoo.ru/fbab2982" TargetMode="External"/><Relationship Id="rId114" Type="http://schemas.openxmlformats.org/officeDocument/2006/relationships/hyperlink" Target="https://m.edsoo.ru/fbab360c" TargetMode="External"/><Relationship Id="rId10" Type="http://schemas.openxmlformats.org/officeDocument/2006/relationships/hyperlink" Target="https://m.edsoo.ru/7f41bacc" TargetMode="External"/><Relationship Id="rId31" Type="http://schemas.openxmlformats.org/officeDocument/2006/relationships/hyperlink" Target="https://m.edsoo.ru/7f41bacc" TargetMode="External"/><Relationship Id="rId44" Type="http://schemas.openxmlformats.org/officeDocument/2006/relationships/hyperlink" Target="https://m.edsoo.ru/7f41c7e2" TargetMode="External"/><Relationship Id="rId52" Type="http://schemas.openxmlformats.org/officeDocument/2006/relationships/hyperlink" Target="https://m.edsoo.ru/7f41c7e2" TargetMode="External"/><Relationship Id="rId60" Type="http://schemas.openxmlformats.org/officeDocument/2006/relationships/hyperlink" Target="https://m.edsoo.ru/7f41c7e2" TargetMode="External"/><Relationship Id="rId65" Type="http://schemas.openxmlformats.org/officeDocument/2006/relationships/hyperlink" Target="https://m.edsoo.ru/7f41c7e2" TargetMode="External"/><Relationship Id="rId73" Type="http://schemas.openxmlformats.org/officeDocument/2006/relationships/hyperlink" Target="https://m.edsoo.ru/fbaacd7a" TargetMode="External"/><Relationship Id="rId78" Type="http://schemas.openxmlformats.org/officeDocument/2006/relationships/hyperlink" Target="https://m.edsoo.ru/fbaad464" TargetMode="External"/><Relationship Id="rId81" Type="http://schemas.openxmlformats.org/officeDocument/2006/relationships/hyperlink" Target="https://m.edsoo.ru/fbaad34c" TargetMode="External"/><Relationship Id="rId86" Type="http://schemas.openxmlformats.org/officeDocument/2006/relationships/hyperlink" Target="https://m.edsoo.ru/fbaae65c" TargetMode="External"/><Relationship Id="rId94" Type="http://schemas.openxmlformats.org/officeDocument/2006/relationships/hyperlink" Target="https://m.edsoo.ru/fbaaee5e" TargetMode="External"/><Relationship Id="rId99" Type="http://schemas.openxmlformats.org/officeDocument/2006/relationships/hyperlink" Target="https://m.edsoo.ru/fbaafd18" TargetMode="External"/><Relationship Id="rId101" Type="http://schemas.openxmlformats.org/officeDocument/2006/relationships/hyperlink" Target="https://m.edsoo.ru/fbaaf3ea" TargetMode="External"/><Relationship Id="rId4" Type="http://schemas.openxmlformats.org/officeDocument/2006/relationships/webSettings" Target="webSettings.xml"/><Relationship Id="rId9" Type="http://schemas.openxmlformats.org/officeDocument/2006/relationships/hyperlink" Target="https://m.edsoo.ru/7f41bacc" TargetMode="External"/><Relationship Id="rId13" Type="http://schemas.openxmlformats.org/officeDocument/2006/relationships/hyperlink" Target="https://m.edsoo.ru/7f41bacc" TargetMode="External"/><Relationship Id="rId18" Type="http://schemas.openxmlformats.org/officeDocument/2006/relationships/hyperlink" Target="https://m.edsoo.ru/7f41bacc" TargetMode="External"/><Relationship Id="rId39" Type="http://schemas.openxmlformats.org/officeDocument/2006/relationships/hyperlink" Target="https://m.edsoo.ru/7f41bacc" TargetMode="External"/><Relationship Id="rId109" Type="http://schemas.openxmlformats.org/officeDocument/2006/relationships/hyperlink" Target="https://m.edsoo.ru/fbab2ea0" TargetMode="External"/><Relationship Id="rId34" Type="http://schemas.openxmlformats.org/officeDocument/2006/relationships/hyperlink" Target="https://m.edsoo.ru/7f41bacc" TargetMode="External"/><Relationship Id="rId50" Type="http://schemas.openxmlformats.org/officeDocument/2006/relationships/hyperlink" Target="https://m.edsoo.ru/7f41c7e2" TargetMode="External"/><Relationship Id="rId55" Type="http://schemas.openxmlformats.org/officeDocument/2006/relationships/hyperlink" Target="https://m.edsoo.ru/7f41c7e2" TargetMode="External"/><Relationship Id="rId76" Type="http://schemas.openxmlformats.org/officeDocument/2006/relationships/hyperlink" Target="https://m.edsoo.ru/fbaad112" TargetMode="External"/><Relationship Id="rId97" Type="http://schemas.openxmlformats.org/officeDocument/2006/relationships/hyperlink" Target="https://m.edsoo.ru/fbaadc98" TargetMode="External"/><Relationship Id="rId104" Type="http://schemas.openxmlformats.org/officeDocument/2006/relationships/hyperlink" Target="https://m.edsoo.ru/fbab21da" TargetMode="External"/><Relationship Id="rId7" Type="http://schemas.openxmlformats.org/officeDocument/2006/relationships/hyperlink" Target="https://m.edsoo.ru/7f41bacc" TargetMode="External"/><Relationship Id="rId71" Type="http://schemas.openxmlformats.org/officeDocument/2006/relationships/hyperlink" Target="https://m.edsoo.ru/7f41c7e2" TargetMode="External"/><Relationship Id="rId92" Type="http://schemas.openxmlformats.org/officeDocument/2006/relationships/hyperlink" Target="https://m.edsoo.ru/fbaaca5a" TargetMode="External"/><Relationship Id="rId2" Type="http://schemas.openxmlformats.org/officeDocument/2006/relationships/styles" Target="styles.xml"/><Relationship Id="rId29" Type="http://schemas.openxmlformats.org/officeDocument/2006/relationships/hyperlink" Target="https://m.edsoo.ru/7f41bac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70</Pages>
  <Words>15208</Words>
  <Characters>86692</Characters>
  <Application>Microsoft Office Word</Application>
  <DocSecurity>0</DocSecurity>
  <Lines>722</Lines>
  <Paragraphs>203</Paragraphs>
  <ScaleCrop>false</ScaleCrop>
  <Company/>
  <LinksUpToDate>false</LinksUpToDate>
  <CharactersWithSpaces>101697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2025-07-24T04:55:00Z</dcterms:created>
  <dcterms:modified xsi:type="dcterms:W3CDTF">2026-02-03T08:26:00Z</dcterms:modified>
</cp:coreProperties>
</file>